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D10" w:rsidRDefault="00592D10" w:rsidP="00592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592D10" w:rsidRDefault="00592D10" w:rsidP="00592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40. sjednice Vijeća Gradske četvrti Brezovica, održane 19. listopada 2020. u sjedištu Gradske četvrti Brezovica, Brezovička cesta 100, s početkom u 17,00 sati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Vijeća Gradske četvrti Brezovica: 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8706E">
        <w:rPr>
          <w:rFonts w:ascii="Times New Roman" w:hAnsi="Times New Roman" w:cs="Times New Roman"/>
          <w:sz w:val="24"/>
        </w:rPr>
        <w:t xml:space="preserve">Marina </w:t>
      </w:r>
      <w:proofErr w:type="spellStart"/>
      <w:r w:rsidRPr="0048706E">
        <w:rPr>
          <w:rFonts w:ascii="Times New Roman" w:hAnsi="Times New Roman" w:cs="Times New Roman"/>
          <w:sz w:val="24"/>
        </w:rPr>
        <w:t>Pucević</w:t>
      </w:r>
      <w:proofErr w:type="spellEnd"/>
      <w:r w:rsidRPr="0048706E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>,</w:t>
      </w:r>
      <w:r w:rsidRPr="0048706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Dario Cerovski, Damir Dasović,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,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,  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>, Srećko Tatar,</w:t>
      </w:r>
      <w:r w:rsidRPr="00507DC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 i Žarko Vučak.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838E1">
        <w:rPr>
          <w:rFonts w:ascii="Times New Roman" w:hAnsi="Times New Roman" w:cs="Times New Roman"/>
          <w:sz w:val="24"/>
          <w:u w:val="single"/>
        </w:rPr>
        <w:t>Nazočni djelatnici Gradskog ureda za mjesnu samoupravu</w:t>
      </w:r>
      <w:r>
        <w:rPr>
          <w:rFonts w:ascii="Times New Roman" w:hAnsi="Times New Roman" w:cs="Times New Roman"/>
          <w:sz w:val="24"/>
        </w:rPr>
        <w:t xml:space="preserve">: 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Milan Kulaš, voditelj odsjeka i Stjepan Tomislav Križanić, stručni referent za rad gradskih četvrti i mjesnih odbora.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gospođa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predsjednica Vijeća Gradske četvrti Brezovica i pozdravlja  nazočne. Konstatira da sjednici </w:t>
      </w:r>
      <w:proofErr w:type="spellStart"/>
      <w:r>
        <w:rPr>
          <w:rFonts w:ascii="Times New Roman" w:hAnsi="Times New Roman" w:cs="Times New Roman"/>
          <w:sz w:val="24"/>
        </w:rPr>
        <w:t>nazoči</w:t>
      </w:r>
      <w:proofErr w:type="spellEnd"/>
      <w:r>
        <w:rPr>
          <w:rFonts w:ascii="Times New Roman" w:hAnsi="Times New Roman" w:cs="Times New Roman"/>
          <w:sz w:val="24"/>
        </w:rPr>
        <w:t xml:space="preserve"> 11 članova Vijeća, čime su stečeni uvjeti za raspravu i pravovaljano odlučivanje.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predsjednica otvara raspravu o zapisniku 39. sjednice. Obzirom da se nitko ne javlja za riječ, zapisnik daje na usvajanje. 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usvojilo zapisnik 39. sjednice.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konstatira da su članovi Vijeća primili prijedlog dnevnog reda te otvara raspravu. </w:t>
      </w:r>
    </w:p>
    <w:p w:rsidR="00592D10" w:rsidRPr="0024166E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nema drugih prijedloga, predsjednica Vijeća daje na glasanje predloženi dnevni red.</w:t>
      </w:r>
    </w:p>
    <w:p w:rsidR="00592D10" w:rsidRDefault="00592D10" w:rsidP="00592D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23257E">
        <w:rPr>
          <w:rFonts w:ascii="Times New Roman" w:hAnsi="Times New Roman" w:cs="Times New Roman"/>
          <w:b/>
          <w:sz w:val="24"/>
        </w:rPr>
        <w:t>Vijeće je jednoglasno (1</w:t>
      </w:r>
      <w:r>
        <w:rPr>
          <w:rFonts w:ascii="Times New Roman" w:hAnsi="Times New Roman" w:cs="Times New Roman"/>
          <w:b/>
          <w:sz w:val="24"/>
        </w:rPr>
        <w:t>1</w:t>
      </w:r>
      <w:r w:rsidRPr="0023257E">
        <w:rPr>
          <w:rFonts w:ascii="Times New Roman" w:hAnsi="Times New Roman" w:cs="Times New Roman"/>
          <w:b/>
          <w:sz w:val="24"/>
        </w:rPr>
        <w:t xml:space="preserve"> „za“) usvojilo slijedeći</w:t>
      </w:r>
    </w:p>
    <w:p w:rsidR="00592D10" w:rsidRPr="0023257E" w:rsidRDefault="00592D10" w:rsidP="00592D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592D10" w:rsidRDefault="00592D10" w:rsidP="00592D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DNEVNI RED</w:t>
      </w:r>
    </w:p>
    <w:p w:rsidR="00592D10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prijedlozima za Program građenja komunalne infrastrukture na području Grada Zagreba u 2021. 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>Prijedlog zaključka o prijedlozima za Program održavanja javnih prometnih površina, građevina i uređaja javne namjene, javne rasvjete te izvanrednog održavanja nerazvrstanih cesta  na području Grada Zagreba u 2021.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Prijedlog odluke </w:t>
      </w:r>
      <w:r w:rsidRPr="00A737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izmjenama i dopuni Odluke o izborima članova vijeća gradskih četvrti i članova vijeća mjesnih odbora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darovanju nekretnine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Prijedlog odluke o dopuni Odluke o agrotehničkim mjerama i mjerama za uređivanje i održavanje poljoprivrednih rudina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odluke o promjeni sjedišta Centra za kulturu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Histrionski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dom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osnivanju društva BLOK KVATRIĆ, društva s ograničenom odgovornošću i sklapanju ugovora o unosu nekretnina u temeljni kapital preddruštva BLOK KVATRIĆ d.o.o.</w:t>
      </w:r>
    </w:p>
    <w:p w:rsidR="00592D10" w:rsidRDefault="00592D10" w:rsidP="00592D10">
      <w:pPr>
        <w:pStyle w:val="NoSpacing"/>
        <w:numPr>
          <w:ilvl w:val="0"/>
          <w:numId w:val="2"/>
        </w:num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plana djelovanja Grada Zagreba u području prirodnih nepogoda za 2021. 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</w:t>
      </w:r>
      <w:r w:rsidRPr="00A7379F">
        <w:rPr>
          <w:rFonts w:ascii="Times New Roman" w:hAnsi="Times New Roman" w:cs="Times New Roman"/>
          <w:b/>
          <w:sz w:val="24"/>
          <w:szCs w:val="24"/>
        </w:rPr>
        <w:t>rijedlog zaključka o davanju mišljenja na P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rijedlog zaključka o prihvaćanju Studije izvodljivosti „Postrojenje za obradu odvojeno prikupljenog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biootpada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na području Grada Novske i građevine za pretovar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biootpada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na području Grada Zagreba“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 Prijedlog zaključka o davanju mišljenja na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prihvaćanju Ugovora između Republike Hrvatske, Grada Zagreba, Krapinsko-zagorske županije i Zagrebačke županije o osnivanju Fonda za obnovu Grada Zagreba, Krapinsko-zagorske županije i Zagrebačke županije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prodaji poslovnog udjela  Grada Zagreba u trgovačkom društvu Agencija za podršku informacijskim sustavima i informacijskim tehnologijama društva s ograničenom odgovornošću- APIS IT d.o.o. javnim  prikupljanjem obvezujućih ponuda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sklapanju II. Dodatka Ugovoru o zakupu poslovnog prostora – Paviljon 18 Zagrebačkog velesajma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uporabi, (na 2/651 dijela nekretnine oznake z.k.č.br. 704 k.o. Gornje Vrapče, put u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Kustošiji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181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odnosno 651 m2, upisana u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9062 k.o. Gornje Vrapče)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uporabi, (na 63/518 dijela nekretnine oznake z.k.č.br. 1648/2 k.o. Remete, put u Bukovcu Gornjem, površine 144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odnosno 518 m2, upisana u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108284 k.o. Remete)</w:t>
      </w:r>
    </w:p>
    <w:p w:rsidR="00592D10" w:rsidRDefault="00592D10" w:rsidP="00592D10">
      <w:pPr>
        <w:pStyle w:val="NoSpacing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(na 12/1863 dijela nekretnine oznake z.k.č.br. 652/1 k.o. Klara,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Trnsko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park, površine 1863 m2, upisane u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22968 k.o. Klara i na 9/503 dijela nekretnine oznake z.k.č.br. 652/16 k.o. Klara,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Trnsko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park, površine 503 m2, upisanoj u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. 22968 k.o. Klara)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utvrđivanju popisa poslovnih prostora koji su predmet neposredne prodaje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usklađivanju i proširenju djelatnosti Dječje bolnice Srebrnjak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prodaji građevinskog zemljišta </w:t>
      </w: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(označenog kao 393/664 dijela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5791/5 k.o. Grad Zagreb, 20/372 dijela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5791/6 k.o. Grad Zagreb, 231/305 dijela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5791/7 k.o. Grad Zagreb,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5791/10 k.o. Grad Zagreb,  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5791/30 k.o. Grad Zagrebu i 161/2672 dijela </w:t>
      </w:r>
      <w:proofErr w:type="spellStart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5791/1 k.o. Grad Zagreb)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Prijedlog zaključka o prodaji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građevinskog zemljišta (označenog kao z.k.č.br. 1250/1, Šanci, livada, površine 754 m2, upisana u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56761 k.o.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Jakuševec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 Prijedlog zaključka o davanju mišljenja na Prijedlog zaključka o prodaji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građevinskog zemljišta (označenog kao z.k.č.br. 2328/12, Avenija Većeslava Holjevca, park, površine 1500 m2, upisana u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816 k.o. </w:t>
      </w:r>
      <w:proofErr w:type="spellStart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Zaprudski</w:t>
      </w:r>
      <w:proofErr w:type="spellEnd"/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otok kao javno dobro u općoj uporabi – Grad Zagreb)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A7379F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sklapanju ugovora o zakupu poslovnog prostora za potrebe Stomatološke poliklinike Zagreb</w:t>
      </w:r>
    </w:p>
    <w:p w:rsidR="00592D10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davanju mišljenja na Prijedlog zaključka o inicijativi za izmjene i dopune Zakona o zapaljivim tekućinama i plinovima (Narodne novine 108/95 i 56/10), donošenje tehničkog propisa za plinske instalacije u građevinama na temelju Zakona o gradnji (Narodne novine 153/13, 20/17,  39/19 i 125/19) i sustavno usklađenje posebnih propisa o plinskim instalacijama</w:t>
      </w:r>
    </w:p>
    <w:p w:rsidR="00592D10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davanju mišljenja na Prijedlog zaključka o sklapanju Sporazuma o obročnoj otplati duga (Zagrebački električni tramvaj d.o.o.)</w:t>
      </w:r>
    </w:p>
    <w:p w:rsidR="00592D10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davanju mišljenja na Prijedlog zaključka o sklapanju Sporazuma o obročnoj otplati duga (Zagrebački holding d.o.o.)</w:t>
      </w:r>
    </w:p>
    <w:p w:rsidR="00592D10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Prijedlog zaključka o davanju mišljenja na Prijedlog odluke o mjerama za ublažavanje negativnih posljedica na poslovanje ugostitelja i obrtnika na području Grada Zagreba uzrokovanih epidemijom bolesti COVID -19</w:t>
      </w:r>
    </w:p>
    <w:p w:rsidR="00592D10" w:rsidRPr="00A7379F" w:rsidRDefault="00592D10" w:rsidP="00592D10">
      <w:pPr>
        <w:pStyle w:val="NoSpacing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7379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informiranosti Vijeća o:</w:t>
      </w:r>
    </w:p>
    <w:p w:rsidR="00592D10" w:rsidRDefault="00592D10" w:rsidP="00592D10">
      <w:pPr>
        <w:pStyle w:val="NoSpacing"/>
        <w:ind w:firstLine="36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1999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A19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imenovanju članova u Upravno vijeće ustanove Regionalna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firstLine="36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</w:t>
      </w:r>
      <w:r w:rsidRPr="00AA19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energetska agencija Sjeverozapadne Hrvatske</w:t>
      </w:r>
    </w:p>
    <w:p w:rsidR="00592D10" w:rsidRDefault="00592D10" w:rsidP="00592D10">
      <w:pPr>
        <w:pStyle w:val="NoSpacing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-   </w:t>
      </w:r>
      <w:r w:rsidRPr="00274A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Poslovno izvješće Uprave trgovačkog društva Zagrebački holding d.o.o. za razdoblje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</w:t>
      </w:r>
      <w:r w:rsidRPr="00274A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siječanj-lipanj 2020., zajedno s temeljnim financijskim izvještajima za razdoblje </w:t>
      </w:r>
    </w:p>
    <w:p w:rsidR="00592D10" w:rsidRDefault="00592D10" w:rsidP="00592D10">
      <w:pPr>
        <w:pStyle w:val="NoSpacing"/>
        <w:ind w:firstLine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</w:t>
      </w:r>
      <w:r w:rsidRPr="00274AD0">
        <w:rPr>
          <w:rFonts w:ascii="Times New Roman" w:hAnsi="Times New Roman" w:cs="Times New Roman"/>
          <w:b/>
          <w:color w:val="000000"/>
          <w:sz w:val="24"/>
          <w:szCs w:val="24"/>
        </w:rPr>
        <w:t>siječanj-lipanj 2020</w:t>
      </w:r>
    </w:p>
    <w:p w:rsidR="00592D10" w:rsidRPr="00535133" w:rsidRDefault="00592D10" w:rsidP="00592D10">
      <w:pPr>
        <w:pStyle w:val="NoSpacing"/>
        <w:ind w:firstLine="36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 </w:t>
      </w:r>
      <w:r w:rsidRPr="00535133">
        <w:rPr>
          <w:rFonts w:ascii="Times New Roman" w:hAnsi="Times New Roman" w:cs="Times New Roman"/>
          <w:b/>
          <w:sz w:val="24"/>
          <w:szCs w:val="24"/>
        </w:rPr>
        <w:t xml:space="preserve">Izvješće o radu gradonačelnika od 1. siječnja do 30. lipnja 2020. </w:t>
      </w:r>
    </w:p>
    <w:p w:rsidR="00592D10" w:rsidRPr="00A7379F" w:rsidRDefault="00592D10" w:rsidP="00592D10">
      <w:pPr>
        <w:pStyle w:val="NoSpacing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>-  Prijedlog godišnjeg izvještaja o izvršenju Proračuna Grada Zagreba za 2019.</w:t>
      </w:r>
    </w:p>
    <w:p w:rsidR="00592D10" w:rsidRPr="00A7379F" w:rsidRDefault="00592D10" w:rsidP="00592D10">
      <w:pPr>
        <w:pStyle w:val="NoSpacing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Poslovno izvješće Uprave trgovačkog društva Zagrebački centar za gospodarenje  </w:t>
      </w: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otpadom d.o.o. za razdoblje siječanj - lipanj 2020., zajedno s financijskim izvještajima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92D10" w:rsidRPr="00A7379F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A7379F">
        <w:rPr>
          <w:rFonts w:ascii="Times New Roman" w:hAnsi="Times New Roman" w:cs="Times New Roman"/>
          <w:b/>
          <w:sz w:val="24"/>
          <w:szCs w:val="24"/>
        </w:rPr>
        <w:t>Društva za razdoblje I.-VI. 2020.</w:t>
      </w: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Poslovno izvješće Uprave trgovačkog društva Zagrebački električni tramvaj d.o.o. za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razdoblje siječanj - lipanj 2020. zajedno s temeljnim financijskim izvještajima i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Pr="00A7379F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A7379F">
        <w:rPr>
          <w:rFonts w:ascii="Times New Roman" w:hAnsi="Times New Roman" w:cs="Times New Roman"/>
          <w:b/>
          <w:sz w:val="24"/>
          <w:szCs w:val="24"/>
        </w:rPr>
        <w:t>pripadajućim bilješkama za razdoblje siječanj-lipanj 2020.</w:t>
      </w:r>
    </w:p>
    <w:p w:rsidR="00592D10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Poslovno izvješće Uprave trgovačkog društva Zagrebački inovacijski centar d.o.o.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za razdoblje od 1. siječnja 2020. do 30. lipnja 2020. s temeljnim financijskim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7379F">
        <w:rPr>
          <w:rFonts w:ascii="Times New Roman" w:hAnsi="Times New Roman" w:cs="Times New Roman"/>
          <w:b/>
          <w:sz w:val="24"/>
          <w:szCs w:val="24"/>
        </w:rPr>
        <w:t>izvještajima Društva.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Poslovno izvješće Uprave trgovačkog društva Zagrebački velesajam d.o.o. za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razdoblje siječanj - lipanj 2020. zajedno s financijskim izvještajima Društva za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Pr="00A7379F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379F">
        <w:rPr>
          <w:rFonts w:ascii="Times New Roman" w:hAnsi="Times New Roman" w:cs="Times New Roman"/>
          <w:b/>
          <w:sz w:val="24"/>
          <w:szCs w:val="24"/>
        </w:rPr>
        <w:t>razdoblje siječanj - lipanj 2020.</w:t>
      </w:r>
    </w:p>
    <w:p w:rsidR="00592D10" w:rsidRDefault="00592D10" w:rsidP="00592D10">
      <w:pPr>
        <w:pStyle w:val="NoSpacing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Izvješće o provedbi  aktivnosti i  mjera  "Akcijskog plana Grada Zagreba za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prevenciju i suzbijanje zlouporabe droga i drugih oblika ovisnosti za razdoblje od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92D10" w:rsidRPr="00A7379F" w:rsidRDefault="00592D10" w:rsidP="00592D10">
      <w:pPr>
        <w:pStyle w:val="NoSpacing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379F">
        <w:rPr>
          <w:rFonts w:ascii="Times New Roman" w:hAnsi="Times New Roman" w:cs="Times New Roman"/>
          <w:b/>
          <w:sz w:val="24"/>
          <w:szCs w:val="24"/>
        </w:rPr>
        <w:t>2014. do 2017. godine" za 2019. godinu</w:t>
      </w:r>
    </w:p>
    <w:p w:rsidR="00592D10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79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379F">
        <w:rPr>
          <w:rFonts w:ascii="Times New Roman" w:hAnsi="Times New Roman" w:cs="Times New Roman"/>
          <w:b/>
          <w:sz w:val="24"/>
          <w:szCs w:val="24"/>
        </w:rPr>
        <w:t xml:space="preserve">Izvješće o provedbi mjera i aktivnosti za 2019. godinu iz Akcijskog plana suzbijanja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D10" w:rsidRPr="00A7379F" w:rsidRDefault="00592D10" w:rsidP="00592D10">
      <w:pPr>
        <w:pStyle w:val="NoSpacing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379F">
        <w:rPr>
          <w:rFonts w:ascii="Times New Roman" w:hAnsi="Times New Roman" w:cs="Times New Roman"/>
          <w:b/>
          <w:sz w:val="24"/>
          <w:szCs w:val="24"/>
        </w:rPr>
        <w:t>štetne uporabe alkohola u Gradu Zagrebu za razdoblje 2013. – 2016.</w:t>
      </w:r>
    </w:p>
    <w:p w:rsidR="00592D10" w:rsidRPr="00405AE6" w:rsidRDefault="00592D10" w:rsidP="00592D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27.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>Pitanja, prijedlozi i obavijesti</w:t>
      </w:r>
    </w:p>
    <w:p w:rsidR="00592D10" w:rsidRPr="00405AE6" w:rsidRDefault="00592D10" w:rsidP="00592D10">
      <w:pPr>
        <w:pStyle w:val="NoSpacing"/>
        <w:rPr>
          <w:rFonts w:eastAsia="Calibri"/>
          <w:color w:val="000000"/>
        </w:rPr>
      </w:pPr>
    </w:p>
    <w:p w:rsidR="00592D10" w:rsidRPr="006511CF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92D10" w:rsidRPr="0024166E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4166E">
        <w:rPr>
          <w:rFonts w:ascii="Times New Roman" w:hAnsi="Times New Roman" w:cs="Times New Roman"/>
          <w:b/>
          <w:sz w:val="24"/>
          <w:szCs w:val="24"/>
        </w:rPr>
        <w:t xml:space="preserve">Ad 1. Prijedlog zaključka o prijedlozima za Program građenja komunalne infrastrukture na  </w:t>
      </w:r>
    </w:p>
    <w:p w:rsidR="00592D10" w:rsidRPr="0024166E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4166E">
        <w:rPr>
          <w:rFonts w:ascii="Times New Roman" w:hAnsi="Times New Roman" w:cs="Times New Roman"/>
          <w:b/>
          <w:sz w:val="24"/>
          <w:szCs w:val="24"/>
        </w:rPr>
        <w:t xml:space="preserve">          području Grada Zagreba u 2021. </w:t>
      </w: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konstatira da su članovi Vijeća primili materijale za 1. točku, obrazlaže Prijedlog zaključka  te </w:t>
      </w:r>
      <w:proofErr w:type="spellStart"/>
      <w:r>
        <w:rPr>
          <w:rFonts w:ascii="Times New Roman" w:hAnsi="Times New Roman"/>
          <w:sz w:val="24"/>
          <w:szCs w:val="24"/>
        </w:rPr>
        <w:t>tvara</w:t>
      </w:r>
      <w:proofErr w:type="spellEnd"/>
      <w:r>
        <w:rPr>
          <w:rFonts w:ascii="Times New Roman" w:hAnsi="Times New Roman"/>
          <w:sz w:val="24"/>
          <w:szCs w:val="24"/>
        </w:rPr>
        <w:t xml:space="preserve"> raspravu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Žarko Vučak predlaže da se u Prijedlog  zaključka uvrsti  gradnja javne rasvjete u </w:t>
      </w:r>
      <w:proofErr w:type="spellStart"/>
      <w:r>
        <w:rPr>
          <w:rFonts w:ascii="Times New Roman" w:hAnsi="Times New Roman"/>
          <w:sz w:val="24"/>
          <w:szCs w:val="24"/>
        </w:rPr>
        <w:t>Grančarskoj</w:t>
      </w:r>
      <w:proofErr w:type="spellEnd"/>
      <w:r>
        <w:rPr>
          <w:rFonts w:ascii="Times New Roman" w:hAnsi="Times New Roman"/>
          <w:sz w:val="24"/>
          <w:szCs w:val="24"/>
        </w:rPr>
        <w:t xml:space="preserve"> ulici, od </w:t>
      </w:r>
      <w:proofErr w:type="spellStart"/>
      <w:r>
        <w:rPr>
          <w:rFonts w:ascii="Times New Roman" w:hAnsi="Times New Roman"/>
          <w:sz w:val="24"/>
          <w:szCs w:val="24"/>
        </w:rPr>
        <w:t>Grančarskog</w:t>
      </w:r>
      <w:proofErr w:type="spellEnd"/>
      <w:r>
        <w:rPr>
          <w:rFonts w:ascii="Times New Roman" w:hAnsi="Times New Roman"/>
          <w:sz w:val="24"/>
          <w:szCs w:val="24"/>
        </w:rPr>
        <w:t xml:space="preserve"> VI. odvojka do </w:t>
      </w:r>
      <w:proofErr w:type="spellStart"/>
      <w:r>
        <w:rPr>
          <w:rFonts w:ascii="Times New Roman" w:hAnsi="Times New Roman"/>
          <w:sz w:val="24"/>
          <w:szCs w:val="24"/>
        </w:rPr>
        <w:t>Kraljevečke</w:t>
      </w:r>
      <w:proofErr w:type="spellEnd"/>
      <w:r>
        <w:rPr>
          <w:rFonts w:ascii="Times New Roman" w:hAnsi="Times New Roman"/>
          <w:sz w:val="24"/>
          <w:szCs w:val="24"/>
        </w:rPr>
        <w:t xml:space="preserve"> ceste.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Milan Kulaš napomenuo je da je u GU uredu za prostorno u tijeku izrada dokumentacije za naprijed navedeno.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Žarko Vučak zatražio je da se u Prijedlog zaključka uvrsti gradnja predmetne javne rasvjete.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/>
          <w:sz w:val="24"/>
          <w:szCs w:val="24"/>
        </w:rPr>
        <w:t>Mavračić</w:t>
      </w:r>
      <w:proofErr w:type="spellEnd"/>
      <w:r>
        <w:rPr>
          <w:rFonts w:ascii="Times New Roman" w:hAnsi="Times New Roman"/>
          <w:sz w:val="24"/>
          <w:szCs w:val="24"/>
        </w:rPr>
        <w:t xml:space="preserve"> predlaže da se u prijedlog zaključka uvrsti projektiranje javne rasvjete od postojeće u ulici </w:t>
      </w:r>
      <w:proofErr w:type="spellStart"/>
      <w:r>
        <w:rPr>
          <w:rFonts w:ascii="Times New Roman" w:hAnsi="Times New Roman"/>
          <w:sz w:val="24"/>
          <w:szCs w:val="24"/>
        </w:rPr>
        <w:t>Derdići</w:t>
      </w:r>
      <w:proofErr w:type="spellEnd"/>
      <w:r>
        <w:rPr>
          <w:rFonts w:ascii="Times New Roman" w:hAnsi="Times New Roman"/>
          <w:sz w:val="24"/>
          <w:szCs w:val="24"/>
        </w:rPr>
        <w:t xml:space="preserve">  do  Karlovačke ceste.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Obzirom da nema novih prijedloga, Marina </w:t>
      </w:r>
      <w:proofErr w:type="spellStart"/>
      <w:r>
        <w:rPr>
          <w:rFonts w:ascii="Times New Roman" w:hAnsi="Times New Roman"/>
          <w:sz w:val="24"/>
          <w:szCs w:val="24"/>
        </w:rPr>
        <w:t>Pucević</w:t>
      </w:r>
      <w:proofErr w:type="spellEnd"/>
      <w:r>
        <w:rPr>
          <w:rFonts w:ascii="Times New Roman" w:hAnsi="Times New Roman"/>
          <w:sz w:val="24"/>
          <w:szCs w:val="24"/>
        </w:rPr>
        <w:t xml:space="preserve"> daje na glasanje navedene amandmane.</w:t>
      </w:r>
    </w:p>
    <w:p w:rsidR="00592D10" w:rsidRDefault="00592D10" w:rsidP="00592D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>Vijeće je jednoglasno (1</w:t>
      </w:r>
      <w:r>
        <w:rPr>
          <w:rFonts w:ascii="Times New Roman" w:hAnsi="Times New Roman" w:cs="Times New Roman"/>
          <w:b/>
          <w:sz w:val="24"/>
        </w:rPr>
        <w:t>1</w:t>
      </w:r>
      <w:r w:rsidRPr="0023257E">
        <w:rPr>
          <w:rFonts w:ascii="Times New Roman" w:hAnsi="Times New Roman" w:cs="Times New Roman"/>
          <w:b/>
          <w:sz w:val="24"/>
        </w:rPr>
        <w:t xml:space="preserve"> „za“) usvojilo </w:t>
      </w:r>
      <w:r>
        <w:rPr>
          <w:rFonts w:ascii="Times New Roman" w:hAnsi="Times New Roman" w:cs="Times New Roman"/>
          <w:b/>
          <w:sz w:val="24"/>
        </w:rPr>
        <w:t xml:space="preserve">amandmane Žarka Vučaka i Ivice </w:t>
      </w:r>
      <w:proofErr w:type="spellStart"/>
      <w:r>
        <w:rPr>
          <w:rFonts w:ascii="Times New Roman" w:hAnsi="Times New Roman" w:cs="Times New Roman"/>
          <w:b/>
          <w:sz w:val="24"/>
        </w:rPr>
        <w:t>Mavračića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</w:t>
      </w:r>
    </w:p>
    <w:p w:rsidR="00592D10" w:rsidRPr="00D814EC" w:rsidRDefault="00592D10" w:rsidP="00592D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</w:t>
      </w:r>
      <w:r w:rsidRPr="00D814EC">
        <w:rPr>
          <w:rFonts w:ascii="Times New Roman" w:hAnsi="Times New Roman" w:cs="Times New Roman"/>
          <w:sz w:val="24"/>
        </w:rPr>
        <w:t xml:space="preserve">Marina </w:t>
      </w:r>
      <w:proofErr w:type="spellStart"/>
      <w:r w:rsidRPr="00D814EC"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daje na glasovanje Prijedlog zaključka s usvojenim amandmanima.</w:t>
      </w:r>
    </w:p>
    <w:p w:rsidR="00592D10" w:rsidRDefault="00592D10" w:rsidP="00592D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>Vijeće je jednoglasno (1</w:t>
      </w:r>
      <w:r>
        <w:rPr>
          <w:rFonts w:ascii="Times New Roman" w:hAnsi="Times New Roman" w:cs="Times New Roman"/>
          <w:b/>
          <w:sz w:val="24"/>
        </w:rPr>
        <w:t>1</w:t>
      </w:r>
      <w:r w:rsidRPr="0023257E">
        <w:rPr>
          <w:rFonts w:ascii="Times New Roman" w:hAnsi="Times New Roman" w:cs="Times New Roman"/>
          <w:b/>
          <w:sz w:val="24"/>
        </w:rPr>
        <w:t xml:space="preserve"> „za“)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99688F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88F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99688F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88F">
        <w:rPr>
          <w:rFonts w:ascii="Times New Roman" w:hAnsi="Times New Roman" w:cs="Times New Roman"/>
          <w:b/>
          <w:sz w:val="24"/>
          <w:szCs w:val="24"/>
        </w:rPr>
        <w:t>o prijedlozima za Program građenja komunalne infrastrukture na području Grada Zagreba u 2021.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92D10" w:rsidRPr="0099688F" w:rsidRDefault="00592D10" w:rsidP="00592D10">
      <w:pPr>
        <w:pStyle w:val="NoSpacing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>Vijeće Gradske četvrti Brezovica razmotrilo je stanje izgrađenosti komunalne infrastrukture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>na području Gradske četvrti Brezovica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592D10" w:rsidRPr="0099688F" w:rsidRDefault="00592D10" w:rsidP="00592D10">
      <w:pPr>
        <w:pStyle w:val="NoSpacing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Vijeće predlaže da se s područja Gradske četvrti Brezovica u Program građenja komunalne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infrastrukture na području Grada Zagreba u 2021. uvrste sljedeće akcije: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88F">
        <w:rPr>
          <w:rFonts w:ascii="Times New Roman" w:hAnsi="Times New Roman" w:cs="Times New Roman"/>
          <w:b/>
          <w:sz w:val="24"/>
          <w:szCs w:val="24"/>
        </w:rPr>
        <w:t xml:space="preserve">     NERAZVRSTANE CESTE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pješački hodnik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Hudobičkoj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ulici, od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Hudobičkog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I. odvojka do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Grančarske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I. odvojak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>G – pješački hodnik u Brezovičkoj cesti od kbr. 53 do k.br. 99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proširenje kolnika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Havidićke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ceste, od ulice Kuti do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Korakovo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uređenje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Havidićke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ceste, od kbr. 71 do raskrižja s ulicom Katuni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pješački hodnik u ulici Horvati, od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Bencekovići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željezničke pruge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gradnju pješačkog hodnika u ulici Horvati, od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Hercegi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Karasmani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- pješački hodnik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Širanovići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raskrižja sa Šumskom cestom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G- autobusno okretište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Harabajsi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>G- parkiralište u Mirnoj ulici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- rekonstrukcija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Tumbri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rekonstrukcija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Harabajsi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rekostrukcija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dijela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Mrakov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breg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pješački hodnik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Kraljevečki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brijegi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pješački hodnik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Matički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rekonstrukciju ulica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Ašpergeri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Pavlići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>TD za pješačke hodnike u ulicama Tatari i Lukšići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- pješački hodnik na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Lipničkoj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cesti, od ulice Mrzlo polje do kbr. 36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pješački hodnik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Dragonožečkoj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cesti, od postojećeg do ulice Krčevine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lastRenderedPageBreak/>
        <w:t xml:space="preserve">G - nogostup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Hrastina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pješački hodnik na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Trpučanskoj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cesti, od postojećeg do k.br. 25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gradnju nogostupa u na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Trpučanskoj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cesti, od k.br. 25 do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Šencaji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gradnju nogostupa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Ferki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gradnju nogostupa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Šencaji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G- biciklističke staze u 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Brezovičkj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 od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oteretnog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kanala Sava-Odra do kraja ulice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G- biciklističke staze u ulici Luje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Naletilića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oteretnog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kanala Sava-Odra do kraja ulice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G- biciklističke staze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Grančarskoj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ulici do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Kraljevečke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88F">
        <w:rPr>
          <w:rFonts w:ascii="Times New Roman" w:hAnsi="Times New Roman" w:cs="Times New Roman"/>
          <w:b/>
          <w:sz w:val="24"/>
          <w:szCs w:val="24"/>
        </w:rPr>
        <w:t xml:space="preserve">      JAVNA RASVJETA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Brezovička cesta, od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oteretnog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kanala do početka naselja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>TD za dogradnju na raskrižju ulice Kašinci i Brezovičke ceste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Grančarska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Grančarskog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VI. odvojka do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Kraljevečke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ulica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Maljugi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– ulica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Topolje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- ulica Gorana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Šivaka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>, od ulice Josipa Lončića do kbr.12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TD za ulicu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Gjurakov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breg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G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Širanovići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>, od kbr. 12 do ulice Horvati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-     G u ulici Horvati u naselju Horvati, od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Hercegi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Karasmani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-     G u ulici Horvati u naselju Horvati, od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Prevendari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Derdići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G  za igralište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Širanovići</w:t>
      </w:r>
      <w:proofErr w:type="spellEnd"/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 G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Breberničkoj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 TD za gradnju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Kraljevečki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brijegi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VIII. odvojak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 TD za gradnju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Kraljevečki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brijegi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IX. odvojak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-      G u ulici Luje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Naletilića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, od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Obreške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ceste do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oteretnog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kanala Sava-Odra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                -      TD za gradnju javne rasvjete na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Strmečkoj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cesti, od ulice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Regelji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kraja ulice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G u dijelu ulice Horvati u Gornjim Trpucima, od raskrižja s ulicom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Cerjani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do kraja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TD i G – šetnica uz jezero Ribnjak u Brezovici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TD i G – polivalentno asfaltirano igralište područne škole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Kupinečkom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Kraljevcu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G –polivalentno i dječje igralište u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Trpučanskoj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cesti kod objekta MS, k.br.28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TD i G- dječje igralište uz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Obrešku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cestu kod okretišta autobusa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G- šetnica uz potok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Lomnica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9688F">
        <w:rPr>
          <w:rFonts w:ascii="Times New Roman" w:hAnsi="Times New Roman" w:cs="Times New Roman"/>
          <w:sz w:val="24"/>
          <w:szCs w:val="24"/>
        </w:rPr>
        <w:t xml:space="preserve">  TD za gradnju u ulici </w:t>
      </w:r>
      <w:proofErr w:type="spellStart"/>
      <w:r w:rsidRPr="0099688F">
        <w:rPr>
          <w:rFonts w:ascii="Times New Roman" w:hAnsi="Times New Roman" w:cs="Times New Roman"/>
          <w:sz w:val="24"/>
          <w:szCs w:val="24"/>
        </w:rPr>
        <w:t>Derdići</w:t>
      </w:r>
      <w:proofErr w:type="spellEnd"/>
      <w:r w:rsidRPr="0099688F">
        <w:rPr>
          <w:rFonts w:ascii="Times New Roman" w:hAnsi="Times New Roman" w:cs="Times New Roman"/>
          <w:sz w:val="24"/>
          <w:szCs w:val="24"/>
        </w:rPr>
        <w:t xml:space="preserve"> od postojeće do Karlovačke ceste</w:t>
      </w:r>
    </w:p>
    <w:p w:rsidR="00592D10" w:rsidRPr="0099688F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92D10" w:rsidRPr="0099688F" w:rsidRDefault="00592D10" w:rsidP="00592D1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9688F">
        <w:rPr>
          <w:rFonts w:ascii="Times New Roman" w:hAnsi="Times New Roman" w:cs="Times New Roman"/>
          <w:b/>
          <w:sz w:val="24"/>
          <w:szCs w:val="24"/>
        </w:rPr>
        <w:t>Ad 2. Prijedlog zaključka o prijedlozima za Program održavanja javnih prometnih površina, građevina i uređaja javne namjene, javne rasvjete te izvanrednog održavanja nerazvrstanih cesta  na području Grada Zagreba u 2021.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konstatira da su članovi Vijeća primili materijale za 2. točku dnevnoga reda, obrazlaže Prijedlog zaključka te 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>Vijeće je jednoglasno (1</w:t>
      </w:r>
      <w:r>
        <w:rPr>
          <w:rFonts w:ascii="Times New Roman" w:hAnsi="Times New Roman" w:cs="Times New Roman"/>
          <w:b/>
          <w:sz w:val="24"/>
        </w:rPr>
        <w:t>1</w:t>
      </w:r>
      <w:r w:rsidRPr="0023257E">
        <w:rPr>
          <w:rFonts w:ascii="Times New Roman" w:hAnsi="Times New Roman" w:cs="Times New Roman"/>
          <w:b/>
          <w:sz w:val="24"/>
        </w:rPr>
        <w:t xml:space="preserve"> „za“) </w:t>
      </w:r>
      <w:r>
        <w:rPr>
          <w:rFonts w:ascii="Times New Roman" w:hAnsi="Times New Roman" w:cs="Times New Roman"/>
          <w:b/>
          <w:sz w:val="24"/>
        </w:rPr>
        <w:t>donosi</w:t>
      </w:r>
      <w:r w:rsidRPr="0023257E">
        <w:rPr>
          <w:rFonts w:ascii="Times New Roman" w:hAnsi="Times New Roman" w:cs="Times New Roman"/>
          <w:b/>
          <w:sz w:val="24"/>
        </w:rPr>
        <w:t xml:space="preserve"> </w:t>
      </w:r>
    </w:p>
    <w:p w:rsidR="00592D10" w:rsidRPr="00F75A00" w:rsidRDefault="00592D10" w:rsidP="00592D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A00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592D10" w:rsidRDefault="00592D10" w:rsidP="00592D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A00">
        <w:rPr>
          <w:rFonts w:ascii="Times New Roman" w:hAnsi="Times New Roman" w:cs="Times New Roman"/>
          <w:b/>
          <w:sz w:val="24"/>
          <w:szCs w:val="24"/>
        </w:rPr>
        <w:t>o prihvaćanju Izvješća o izvršenju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5A00">
        <w:rPr>
          <w:rFonts w:ascii="Times New Roman" w:hAnsi="Times New Roman" w:cs="Times New Roman"/>
          <w:b/>
          <w:sz w:val="24"/>
          <w:szCs w:val="24"/>
        </w:rPr>
        <w:t>programa i planova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5A00">
        <w:rPr>
          <w:rFonts w:ascii="Times New Roman" w:hAnsi="Times New Roman" w:cs="Times New Roman"/>
          <w:b/>
          <w:sz w:val="24"/>
          <w:szCs w:val="24"/>
        </w:rPr>
        <w:t xml:space="preserve">održavanja komunalne </w:t>
      </w:r>
      <w:r>
        <w:rPr>
          <w:rFonts w:ascii="Times New Roman" w:hAnsi="Times New Roman" w:cs="Times New Roman"/>
          <w:b/>
          <w:sz w:val="24"/>
          <w:szCs w:val="24"/>
        </w:rPr>
        <w:t>infra</w:t>
      </w:r>
      <w:r w:rsidRPr="00F75A00">
        <w:rPr>
          <w:rFonts w:ascii="Times New Roman" w:hAnsi="Times New Roman" w:cs="Times New Roman"/>
          <w:b/>
          <w:sz w:val="24"/>
          <w:szCs w:val="24"/>
        </w:rPr>
        <w:t>strukture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5A00">
        <w:rPr>
          <w:rFonts w:ascii="Times New Roman" w:hAnsi="Times New Roman" w:cs="Times New Roman"/>
          <w:b/>
          <w:sz w:val="24"/>
          <w:szCs w:val="24"/>
        </w:rPr>
        <w:t>u gradskim četvrtima i mjesnim odborima</w:t>
      </w:r>
      <w:r>
        <w:rPr>
          <w:rFonts w:ascii="Times New Roman" w:hAnsi="Times New Roman" w:cs="Times New Roman"/>
          <w:b/>
          <w:sz w:val="24"/>
          <w:szCs w:val="24"/>
        </w:rPr>
        <w:t xml:space="preserve"> Grada Zagreba u 2019</w:t>
      </w:r>
      <w:r w:rsidRPr="00F75A00">
        <w:rPr>
          <w:rFonts w:ascii="Times New Roman" w:hAnsi="Times New Roman" w:cs="Times New Roman"/>
          <w:b/>
          <w:sz w:val="24"/>
          <w:szCs w:val="24"/>
        </w:rPr>
        <w:t>.</w:t>
      </w:r>
    </w:p>
    <w:p w:rsidR="00592D10" w:rsidRDefault="00592D10" w:rsidP="00592D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915ADA" w:rsidRDefault="00592D10" w:rsidP="00592D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ADA">
        <w:rPr>
          <w:rFonts w:ascii="Times New Roman" w:hAnsi="Times New Roman" w:cs="Times New Roman"/>
          <w:sz w:val="24"/>
          <w:szCs w:val="24"/>
        </w:rPr>
        <w:t>Vijeće Gradske četvrti Brezovica  razmotrilo je Izvješće o</w:t>
      </w:r>
      <w:r w:rsidRPr="00915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5ADA">
        <w:rPr>
          <w:rFonts w:ascii="Times New Roman" w:hAnsi="Times New Roman" w:cs="Times New Roman"/>
          <w:sz w:val="24"/>
          <w:szCs w:val="24"/>
        </w:rPr>
        <w:t xml:space="preserve">izvršenju programa i planova održavanja komunalne infrastrukture u gradskim četvrtima i mjesnim odborima Grada Zagreba u 2019. (dalje u tekstu: Izvješće) što ga je izradio Gradski ured za mjesnu samoupravu. </w:t>
      </w:r>
    </w:p>
    <w:p w:rsidR="00592D10" w:rsidRDefault="00592D10" w:rsidP="00592D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ADA">
        <w:rPr>
          <w:rFonts w:ascii="Times New Roman" w:hAnsi="Times New Roman" w:cs="Times New Roman"/>
          <w:sz w:val="24"/>
          <w:szCs w:val="24"/>
        </w:rPr>
        <w:t xml:space="preserve">Vijeće prihvaća Izvješće u dijelovima koji se odnose na izvršenje Programa održavanja komunalne infrastrukture u Gradskoj četvrti Brezovica u 2019. te na planove malih komunalnih akcija mjesnih odbora na području Gradske četvrti za 2019. </w:t>
      </w:r>
    </w:p>
    <w:p w:rsidR="00592D10" w:rsidRDefault="00592D10" w:rsidP="00592D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ADA">
        <w:rPr>
          <w:rFonts w:ascii="Times New Roman" w:hAnsi="Times New Roman" w:cs="Times New Roman"/>
          <w:sz w:val="24"/>
          <w:szCs w:val="24"/>
        </w:rPr>
        <w:t xml:space="preserve">Vijeće predlaže gradonačelniku Grada Zagreba da utvrdi Izvješće u predloženom tekstu i uputi ga Gradskoj skupštini Grada Zagreba na prihvaćanje. </w:t>
      </w:r>
    </w:p>
    <w:p w:rsidR="00592D10" w:rsidRPr="00915ADA" w:rsidRDefault="00592D10" w:rsidP="00592D10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ADA">
        <w:rPr>
          <w:rFonts w:ascii="Times New Roman" w:hAnsi="Times New Roman" w:cs="Times New Roman"/>
          <w:sz w:val="24"/>
          <w:szCs w:val="24"/>
        </w:rPr>
        <w:lastRenderedPageBreak/>
        <w:t>Ovaj će se zaključak uputiti Gradskom uredu za mjesnu samoupravu na daljnje postupanje.</w:t>
      </w:r>
    </w:p>
    <w:p w:rsidR="00592D10" w:rsidRPr="0007439E" w:rsidRDefault="00592D10" w:rsidP="00592D10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 3.  Prijedlog zaključka o davanju mišljenja na Prijedlog odluke </w:t>
      </w:r>
      <w:r w:rsidRPr="00773ECA">
        <w:rPr>
          <w:rFonts w:ascii="Times New Roman" w:hAnsi="Times New Roman" w:cs="Times New Roman"/>
          <w:b/>
          <w:bCs/>
          <w:sz w:val="24"/>
          <w:szCs w:val="24"/>
        </w:rPr>
        <w:t xml:space="preserve">o izmjenama i dopuni  </w:t>
      </w:r>
    </w:p>
    <w:p w:rsidR="00592D10" w:rsidRPr="00773ECA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bCs/>
          <w:sz w:val="24"/>
          <w:szCs w:val="24"/>
        </w:rPr>
        <w:t xml:space="preserve">           Odluke o izborima članova vijeća gradskih četvrti i članova vijeća mjesnih odbora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6D5A13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A13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D5A13" w:rsidRDefault="00592D10" w:rsidP="00592D10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5A13">
        <w:rPr>
          <w:rFonts w:ascii="Times New Roman" w:hAnsi="Times New Roman" w:cs="Times New Roman"/>
          <w:b/>
          <w:sz w:val="24"/>
          <w:szCs w:val="24"/>
        </w:rPr>
        <w:t xml:space="preserve">o davanju mišljenja na Prijedlog odluke </w:t>
      </w:r>
      <w:r w:rsidRPr="006D5A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izmjenama i dopuni Odluke o izborima članova vijeća gradskih četvrti i članova vijeća mjesnih odbora</w:t>
      </w:r>
    </w:p>
    <w:p w:rsidR="00592D10" w:rsidRPr="006D5A13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6D5A13" w:rsidRDefault="00592D10" w:rsidP="00592D10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A13">
        <w:rPr>
          <w:rFonts w:ascii="Times New Roman" w:hAnsi="Times New Roman" w:cs="Times New Roman"/>
          <w:sz w:val="24"/>
          <w:szCs w:val="24"/>
        </w:rPr>
        <w:t xml:space="preserve">Na zamolbu Odbora za Statut, Poslovnik i propise Gradske skupštine Grada </w:t>
      </w:r>
      <w:proofErr w:type="spellStart"/>
      <w:r w:rsidRPr="006D5A13">
        <w:rPr>
          <w:rFonts w:ascii="Times New Roman" w:hAnsi="Times New Roman" w:cs="Times New Roman"/>
          <w:sz w:val="24"/>
          <w:szCs w:val="24"/>
        </w:rPr>
        <w:t>Zagreba,Vijeće</w:t>
      </w:r>
      <w:proofErr w:type="spellEnd"/>
      <w:r w:rsidRPr="006D5A13">
        <w:rPr>
          <w:rFonts w:ascii="Times New Roman" w:hAnsi="Times New Roman" w:cs="Times New Roman"/>
          <w:sz w:val="24"/>
          <w:szCs w:val="24"/>
        </w:rPr>
        <w:t xml:space="preserve"> Gradske četvrti Brezovica razmotrilo je Prijedlog odluke </w:t>
      </w:r>
      <w:r w:rsidRPr="006D5A13">
        <w:rPr>
          <w:rFonts w:ascii="Times New Roman" w:hAnsi="Times New Roman" w:cs="Times New Roman"/>
          <w:bCs/>
          <w:color w:val="000000"/>
          <w:sz w:val="24"/>
          <w:szCs w:val="24"/>
        </w:rPr>
        <w:t>o izmjenama i dopuni Odluke o izborima članova vijeća gradskih četvrti i članova vijeća mjesnih odbora.</w:t>
      </w:r>
    </w:p>
    <w:p w:rsidR="00592D10" w:rsidRPr="006D5A13" w:rsidRDefault="00592D10" w:rsidP="00592D10">
      <w:pPr>
        <w:pStyle w:val="NoSpacing"/>
        <w:numPr>
          <w:ilvl w:val="0"/>
          <w:numId w:val="4"/>
        </w:numPr>
        <w:ind w:right="-2"/>
        <w:jc w:val="both"/>
        <w:rPr>
          <w:rFonts w:ascii="Times New Roman" w:hAnsi="Times New Roman"/>
          <w:b/>
          <w:szCs w:val="24"/>
        </w:rPr>
      </w:pPr>
      <w:r w:rsidRPr="006D5A13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6D5A13" w:rsidRDefault="00592D10" w:rsidP="00592D10">
      <w:pPr>
        <w:pStyle w:val="NoSpacing"/>
        <w:numPr>
          <w:ilvl w:val="0"/>
          <w:numId w:val="4"/>
        </w:numPr>
        <w:ind w:right="-2"/>
        <w:jc w:val="both"/>
        <w:rPr>
          <w:rFonts w:ascii="Times New Roman" w:hAnsi="Times New Roman"/>
          <w:b/>
          <w:szCs w:val="24"/>
        </w:rPr>
      </w:pPr>
      <w:r w:rsidRPr="006D5A13">
        <w:rPr>
          <w:rFonts w:ascii="Times New Roman" w:hAnsi="Times New Roman"/>
          <w:szCs w:val="24"/>
        </w:rPr>
        <w:t>Ovaj se zaključak dostavlja Odboru za Statut, Poslovnik i propise Gradske skupštine Grada Zagreba.</w:t>
      </w: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 4. 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darovanju  </w:t>
      </w:r>
    </w:p>
    <w:p w:rsidR="00592D10" w:rsidRPr="00773ECA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nekretnine</w:t>
      </w: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konstatira 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6D5A13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A13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D5A13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A13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D5A13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darovanju nekretnine</w:t>
      </w:r>
    </w:p>
    <w:p w:rsidR="00592D10" w:rsidRPr="006D5A13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D5A13" w:rsidRDefault="00592D10" w:rsidP="00592D10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A13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Prijedlog zaključka o darovanju </w:t>
      </w:r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nekretninu označene kao </w:t>
      </w:r>
      <w:proofErr w:type="spellStart"/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z.k.č</w:t>
      </w:r>
      <w:proofErr w:type="spellEnd"/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. br. 1451/2 </w:t>
      </w:r>
      <w:proofErr w:type="spellStart"/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Vrazovo</w:t>
      </w:r>
      <w:proofErr w:type="spellEnd"/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šetalište park, površine 213 m2, upisane u z.k.ul.br. 7146 k.o. Centar, Hrvatskom prirodoslovnom muzeju, Zagreb, </w:t>
      </w:r>
      <w:proofErr w:type="spellStart"/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Demetrova</w:t>
      </w:r>
      <w:proofErr w:type="spellEnd"/>
      <w:r w:rsidRPr="006D5A1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1. </w:t>
      </w:r>
    </w:p>
    <w:p w:rsidR="00592D10" w:rsidRPr="006D5A13" w:rsidRDefault="00592D10" w:rsidP="00592D10">
      <w:pPr>
        <w:pStyle w:val="NoSpacing"/>
        <w:numPr>
          <w:ilvl w:val="0"/>
          <w:numId w:val="6"/>
        </w:numPr>
        <w:ind w:right="-2"/>
        <w:jc w:val="both"/>
        <w:rPr>
          <w:rFonts w:ascii="Times New Roman" w:hAnsi="Times New Roman"/>
          <w:b/>
          <w:szCs w:val="24"/>
        </w:rPr>
      </w:pPr>
      <w:r w:rsidRPr="006D5A13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592D10" w:rsidRPr="006D5A13" w:rsidRDefault="00592D10" w:rsidP="00592D10">
      <w:pPr>
        <w:pStyle w:val="NoSpacing"/>
        <w:numPr>
          <w:ilvl w:val="0"/>
          <w:numId w:val="6"/>
        </w:numPr>
        <w:ind w:right="-2"/>
        <w:jc w:val="both"/>
        <w:rPr>
          <w:rFonts w:ascii="Times New Roman" w:hAnsi="Times New Roman"/>
          <w:b/>
          <w:szCs w:val="24"/>
        </w:rPr>
      </w:pPr>
      <w:r w:rsidRPr="006D5A13">
        <w:rPr>
          <w:rFonts w:ascii="Times New Roman" w:hAnsi="Times New Roman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5. Prijedlog zaključka o davanju mišljenja na Prijedlog odluke o dopuni Odluke o  </w:t>
      </w:r>
    </w:p>
    <w:p w:rsidR="00592D10" w:rsidRPr="00773ECA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agrotehničkim mjerama i mjerama za uređivanje i održavanje poljoprivrednih rudina</w:t>
      </w: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je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60097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0097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00978">
        <w:rPr>
          <w:rFonts w:ascii="Times New Roman" w:hAnsi="Times New Roman" w:cs="Times New Roman"/>
          <w:b/>
          <w:color w:val="000000"/>
          <w:sz w:val="24"/>
          <w:szCs w:val="24"/>
        </w:rPr>
        <w:t>Prijedlog odluke o dopuni Odluke o agrotehničkim mjerama i mjerama za uređivanje i održavanje poljoprivrednih rudina</w:t>
      </w:r>
    </w:p>
    <w:p w:rsidR="00592D10" w:rsidRPr="00600978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00978" w:rsidRDefault="00592D10" w:rsidP="00592D10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00978">
        <w:rPr>
          <w:rFonts w:ascii="Times New Roman" w:hAnsi="Times New Roman" w:cs="Times New Roman"/>
          <w:color w:val="000000"/>
          <w:sz w:val="24"/>
          <w:szCs w:val="24"/>
        </w:rPr>
        <w:t xml:space="preserve">Prijedlog odluke o dopuni Odluke o agrotehničkim mjerama i mjerama za uređivanje i održavanje poljoprivrednih rudina. </w:t>
      </w:r>
    </w:p>
    <w:p w:rsidR="00592D10" w:rsidRDefault="00592D10" w:rsidP="00592D10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592D10" w:rsidRPr="00600978" w:rsidRDefault="00592D10" w:rsidP="00592D10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Pr="00CF51B0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>Ad. 6.</w:t>
      </w:r>
      <w:r w:rsidRPr="00773ECA">
        <w:rPr>
          <w:rFonts w:ascii="Times New Roman" w:hAnsi="Times New Roman" w:cs="Times New Roman"/>
          <w:sz w:val="24"/>
          <w:szCs w:val="24"/>
        </w:rPr>
        <w:t xml:space="preserve">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odluke o promjeni sjedišta  </w:t>
      </w: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Centra za kulturu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Histrionski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dom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60097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0097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009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odluke o promjeni sjedišta Centra za kulturu </w:t>
      </w:r>
      <w:proofErr w:type="spellStart"/>
      <w:r w:rsidRPr="00600978">
        <w:rPr>
          <w:rFonts w:ascii="Times New Roman" w:hAnsi="Times New Roman" w:cs="Times New Roman"/>
          <w:b/>
          <w:color w:val="000000"/>
          <w:sz w:val="24"/>
          <w:szCs w:val="24"/>
        </w:rPr>
        <w:t>Histrionski</w:t>
      </w:r>
      <w:proofErr w:type="spellEnd"/>
      <w:r w:rsidRPr="006009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dom</w:t>
      </w:r>
    </w:p>
    <w:p w:rsidR="00592D10" w:rsidRPr="00600978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600978" w:rsidRDefault="00592D10" w:rsidP="00592D10">
      <w:pPr>
        <w:pStyle w:val="NoSpacing"/>
        <w:numPr>
          <w:ilvl w:val="0"/>
          <w:numId w:val="8"/>
        </w:numPr>
        <w:ind w:left="300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00978">
        <w:rPr>
          <w:rFonts w:ascii="Times New Roman" w:hAnsi="Times New Roman" w:cs="Times New Roman"/>
          <w:color w:val="000000"/>
          <w:sz w:val="24"/>
          <w:szCs w:val="24"/>
        </w:rPr>
        <w:t xml:space="preserve">Prijedlog odluke o promjeni sjedišta Centra za kulturu </w:t>
      </w:r>
      <w:proofErr w:type="spellStart"/>
      <w:r w:rsidRPr="00600978">
        <w:rPr>
          <w:rFonts w:ascii="Times New Roman" w:hAnsi="Times New Roman" w:cs="Times New Roman"/>
          <w:color w:val="000000"/>
          <w:sz w:val="24"/>
          <w:szCs w:val="24"/>
        </w:rPr>
        <w:t>Histrionski</w:t>
      </w:r>
      <w:proofErr w:type="spellEnd"/>
      <w:r w:rsidRPr="00600978">
        <w:rPr>
          <w:rFonts w:ascii="Times New Roman" w:hAnsi="Times New Roman" w:cs="Times New Roman"/>
          <w:color w:val="000000"/>
          <w:sz w:val="24"/>
          <w:szCs w:val="24"/>
        </w:rPr>
        <w:t xml:space="preserve"> dom. </w:t>
      </w:r>
    </w:p>
    <w:p w:rsidR="00592D10" w:rsidRPr="00600978" w:rsidRDefault="00592D10" w:rsidP="00592D10">
      <w:pPr>
        <w:pStyle w:val="NoSpacing"/>
        <w:numPr>
          <w:ilvl w:val="0"/>
          <w:numId w:val="8"/>
        </w:numPr>
        <w:ind w:left="300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592D10" w:rsidRPr="00600978" w:rsidRDefault="00592D10" w:rsidP="00592D10">
      <w:pPr>
        <w:pStyle w:val="NoSpacing"/>
        <w:numPr>
          <w:ilvl w:val="0"/>
          <w:numId w:val="8"/>
        </w:numPr>
        <w:ind w:left="300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/>
          <w:sz w:val="24"/>
          <w:szCs w:val="24"/>
        </w:rPr>
        <w:t>Ovaj se zaključak dostavlja Stručnoj službi gradonačelnika</w:t>
      </w:r>
    </w:p>
    <w:p w:rsidR="00592D10" w:rsidRDefault="00592D10" w:rsidP="00592D10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/>
          <w:b/>
          <w:sz w:val="24"/>
          <w:szCs w:val="24"/>
        </w:rPr>
        <w:t xml:space="preserve">Ad. 7.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osnivanju društva  </w:t>
      </w: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BLOK KVATRIĆ, društva s ograničenom odgovornošću i sklapanju ugovora o unosu  </w:t>
      </w:r>
    </w:p>
    <w:p w:rsidR="00592D10" w:rsidRPr="00773ECA" w:rsidRDefault="00592D10" w:rsidP="00592D1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nekretnina u temeljni kapital preddruštva BLOK KVATRIĆ d.o.o.</w:t>
      </w:r>
    </w:p>
    <w:p w:rsidR="00592D10" w:rsidRPr="00600978" w:rsidRDefault="00592D10" w:rsidP="00592D10">
      <w:pPr>
        <w:pStyle w:val="NoSpacing"/>
        <w:ind w:left="-60"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FA5AFE" w:rsidRDefault="00592D10" w:rsidP="00592D10">
      <w:pPr>
        <w:rPr>
          <w:rFonts w:ascii="Times New Roman" w:hAnsi="Times New Roman"/>
          <w:szCs w:val="24"/>
        </w:rPr>
      </w:pPr>
    </w:p>
    <w:p w:rsidR="00592D10" w:rsidRPr="0060097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00978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009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</w:t>
      </w:r>
      <w:r w:rsidRPr="0060097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 osnivanju društva BLOK KVATRIĆ,</w:t>
      </w:r>
    </w:p>
    <w:p w:rsidR="00592D10" w:rsidRPr="00600978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0097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društva s ograničenom odgovornošću</w:t>
      </w:r>
      <w:r w:rsidRPr="006009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i </w:t>
      </w:r>
      <w:r w:rsidRPr="0060097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sklapanju ugovora o unosu nekretnina</w:t>
      </w:r>
    </w:p>
    <w:p w:rsidR="00592D10" w:rsidRPr="00600978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0097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u temeljni kapital preddruštva BLOK KVATRIĆ d.o.o.</w:t>
      </w:r>
    </w:p>
    <w:p w:rsidR="00592D10" w:rsidRPr="00600978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00978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00978" w:rsidRDefault="00592D10" w:rsidP="00592D10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00978">
        <w:rPr>
          <w:rFonts w:ascii="Times New Roman" w:hAnsi="Times New Roman" w:cs="Times New Roman"/>
          <w:color w:val="000000"/>
          <w:sz w:val="24"/>
          <w:szCs w:val="24"/>
        </w:rPr>
        <w:t xml:space="preserve">Prijedlog zaključka </w:t>
      </w:r>
      <w:r w:rsidRPr="0060097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o osnivanju društva BLOK KVATRIĆ, društva s ograničenom odgovornošću</w:t>
      </w:r>
      <w:r w:rsidRPr="006009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 </w:t>
      </w:r>
      <w:r w:rsidRPr="0060097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sklapanju ugovora o unosu nekretnina u temeljni kapital preddruštva BLOK KVATRIĆ d.o.o. </w:t>
      </w:r>
    </w:p>
    <w:p w:rsidR="00592D10" w:rsidRDefault="00592D10" w:rsidP="00592D10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600978" w:rsidRDefault="00592D10" w:rsidP="00592D10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>Ovaj se zaključak dostavlja Stručnoj službi gradonačelnika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</w:rPr>
        <w:t xml:space="preserve">Ad. 8.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plana djelovanja Grada  Zagreba u  </w:t>
      </w:r>
    </w:p>
    <w:p w:rsidR="00592D10" w:rsidRPr="00773ECA" w:rsidRDefault="00592D10" w:rsidP="00592D10">
      <w:pPr>
        <w:pStyle w:val="NoSpacing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području prirodnih nepogoda za 2021. </w:t>
      </w:r>
    </w:p>
    <w:p w:rsidR="00592D10" w:rsidRDefault="00592D10" w:rsidP="00592D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je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60097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00978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00978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009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6009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plana djelovanja Grada Zagreba</w:t>
      </w:r>
    </w:p>
    <w:p w:rsidR="00592D10" w:rsidRPr="00600978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009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 području prirodnih nepogoda za 2021.</w:t>
      </w:r>
    </w:p>
    <w:p w:rsidR="00592D10" w:rsidRPr="00600978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00978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00978" w:rsidRDefault="00592D10" w:rsidP="00592D10">
      <w:pPr>
        <w:pStyle w:val="NoSpacing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6009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plana djelovanja Grada Zagreba u području prirodnih nepogoda za 2021. </w:t>
      </w:r>
    </w:p>
    <w:p w:rsidR="00592D10" w:rsidRPr="00600978" w:rsidRDefault="00592D10" w:rsidP="00592D10">
      <w:pPr>
        <w:pStyle w:val="NoSpacing"/>
        <w:numPr>
          <w:ilvl w:val="0"/>
          <w:numId w:val="10"/>
        </w:numPr>
        <w:autoSpaceDE w:val="0"/>
        <w:autoSpaceDN w:val="0"/>
        <w:adjustRightInd w:val="0"/>
        <w:ind w:left="660"/>
        <w:jc w:val="both"/>
        <w:rPr>
          <w:rFonts w:ascii="Times New Roman" w:hAnsi="Times New Roman" w:cs="Times New Roman"/>
          <w:sz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600978" w:rsidRDefault="00592D10" w:rsidP="00592D10">
      <w:pPr>
        <w:pStyle w:val="NoSpacing"/>
        <w:numPr>
          <w:ilvl w:val="0"/>
          <w:numId w:val="10"/>
        </w:numPr>
        <w:autoSpaceDE w:val="0"/>
        <w:autoSpaceDN w:val="0"/>
        <w:adjustRightInd w:val="0"/>
        <w:ind w:left="660"/>
        <w:jc w:val="both"/>
        <w:rPr>
          <w:rFonts w:ascii="Times New Roman" w:hAnsi="Times New Roman" w:cs="Times New Roman"/>
          <w:sz w:val="24"/>
        </w:rPr>
      </w:pPr>
      <w:r w:rsidRPr="00600978">
        <w:rPr>
          <w:rFonts w:ascii="Times New Roman" w:hAnsi="Times New Roman" w:cs="Times New Roman"/>
          <w:sz w:val="24"/>
          <w:szCs w:val="24"/>
        </w:rPr>
        <w:t xml:space="preserve">Ovaj se zaključak dostavlja Stručnoj službi gradonačelnika. 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9.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>P</w:t>
      </w:r>
      <w:r w:rsidRPr="00773ECA">
        <w:rPr>
          <w:rFonts w:ascii="Times New Roman" w:hAnsi="Times New Roman" w:cs="Times New Roman"/>
          <w:b/>
          <w:sz w:val="24"/>
          <w:szCs w:val="24"/>
        </w:rPr>
        <w:t>rijedlog zaključka o davanju mišljenja na P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rijedlog zaključka o prihvaćanju Studije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izvodljivosti „Postrojenje za obradu odvojeno prikupljenog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biootpada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na području Grada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Novske i građevine za pretovar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biootpada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na području Grada Zagreba“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otvara raspravu. Obzirom da se nitko nije javio za riječ, p</w:t>
      </w:r>
      <w:r>
        <w:rPr>
          <w:rFonts w:ascii="Times New Roman" w:hAnsi="Times New Roman" w:cs="Times New Roman"/>
          <w:sz w:val="24"/>
        </w:rPr>
        <w:t>redsjednica Vijeća 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E067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r-HR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zaključka o prihvaćanju Studije izvodljivosti</w:t>
      </w:r>
    </w:p>
    <w:p w:rsidR="00592D10" w:rsidRPr="006E067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„Postrojenje za obradu odvojeno prikupljenog </w:t>
      </w:r>
      <w:proofErr w:type="spellStart"/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biootpada</w:t>
      </w:r>
      <w:proofErr w:type="spellEnd"/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na području Grada Novske i građevine za pretovar </w:t>
      </w:r>
      <w:proofErr w:type="spellStart"/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biootpada</w:t>
      </w:r>
      <w:proofErr w:type="spellEnd"/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na području Grada Zagreba“</w:t>
      </w: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6E067A" w:rsidRDefault="00592D10" w:rsidP="00592D10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prihvaćanju Studije izvodljivosti „Postrojenje za obradu odvojeno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Prikupljenog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biootpada</w:t>
      </w:r>
      <w:proofErr w:type="spellEnd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na području Grada Novske i građevine za pretovar </w:t>
      </w:r>
      <w:proofErr w:type="spellStart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biootpada</w:t>
      </w:r>
      <w:proofErr w:type="spellEnd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području Grada Zagreba“.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6E067A" w:rsidRDefault="00592D10" w:rsidP="00592D10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Ovaj se zaključak dostavlja Stručnoj službi gradonačelnika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10. Prijedlog zaključka o davanju mišljenja na Prijedlog zaključka o prihvaćanju Ugovora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 između Republike Hrvatske, Grada Zagreba, Krapinsko-zagorske županije i Zagrebačke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 županije o osnivanju Fonda za obnovu Grada Zagreba, Krapinsko-zagorske županije i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 Zagrebačke županije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prihvaćanju Ugovora između Republike Hrvatske, </w:t>
      </w:r>
      <w:r w:rsidRPr="006E06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Grada </w:t>
      </w:r>
      <w:proofErr w:type="spellStart"/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>Zagreba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>Krapinsko</w:t>
      </w:r>
      <w:proofErr w:type="spellEnd"/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>-zagorske županije i Zagrebačke županije o osnivanju</w:t>
      </w: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>Fonda za obnovu Grada Zagreba, Krapinsko-zagorske županije i Zagrebačke županije</w:t>
      </w:r>
    </w:p>
    <w:p w:rsidR="00592D10" w:rsidRPr="006E067A" w:rsidRDefault="00592D10" w:rsidP="00592D1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E067A" w:rsidRDefault="00592D10" w:rsidP="00592D10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Pr="006E067A" w:rsidRDefault="00592D10" w:rsidP="00592D10">
      <w:pPr>
        <w:pStyle w:val="NoSpacing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</w:t>
      </w:r>
      <w:r w:rsidRPr="006E067A">
        <w:rPr>
          <w:rFonts w:ascii="Times New Roman" w:hAnsi="Times New Roman" w:cs="Times New Roman"/>
          <w:color w:val="000000"/>
          <w:sz w:val="24"/>
          <w:szCs w:val="24"/>
        </w:rPr>
        <w:t xml:space="preserve">o prihvaćanju Ugovora između Republike Hrvatske, Grada Zagreba, </w:t>
      </w: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E067A">
        <w:rPr>
          <w:rFonts w:ascii="Times New Roman" w:hAnsi="Times New Roman" w:cs="Times New Roman"/>
          <w:color w:val="000000"/>
          <w:sz w:val="24"/>
          <w:szCs w:val="24"/>
        </w:rPr>
        <w:t xml:space="preserve">Krapinsko-zagorske županije i Zagrebačke županije o osnivanju Fonda za obnovu Grada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Pr="006E067A">
        <w:rPr>
          <w:rFonts w:ascii="Times New Roman" w:hAnsi="Times New Roman" w:cs="Times New Roman"/>
          <w:color w:val="000000"/>
          <w:sz w:val="24"/>
          <w:szCs w:val="24"/>
        </w:rPr>
        <w:t>Zagreba, Krapinsko-zagorske županije i Zagrebačke županije.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592D10" w:rsidRPr="006E067A" w:rsidRDefault="00592D10" w:rsidP="00592D10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tabs>
          <w:tab w:val="left" w:pos="1560"/>
          <w:tab w:val="center" w:pos="1985"/>
        </w:tabs>
        <w:ind w:left="660"/>
        <w:rPr>
          <w:rFonts w:ascii="Times New Roman" w:hAnsi="Times New Roman"/>
          <w:b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11. 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prodaji poslovnog udjela 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Grada Zagreba u trgovačkom društvu Agencija za podršku informacijskim sustavima i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informacijskim tehnologijama društva s ograničenom odgovornošću- APIS IT d.o.o.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javnim  prikupljanjem obvezujućih ponuda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6E067A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E067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r-HR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prodaji poslovnog udjela  Grada Zagreba u trgovačkom društvu Agencija za podršku informacijskim sustavima i informacijskim tehnologijama društva s ograničenom odgovornošću- APIS IT d.o.o. javnim  prikupljanjem obvezujućih ponuda</w:t>
      </w:r>
    </w:p>
    <w:p w:rsidR="00592D10" w:rsidRPr="006E067A" w:rsidRDefault="00592D10" w:rsidP="00592D10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2D10" w:rsidRDefault="00592D10" w:rsidP="00592D1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D10" w:rsidRPr="006E067A" w:rsidRDefault="00592D10" w:rsidP="00592D10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Pr="006E067A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prodaji poslovnog udjela  Grada Zagreba u trgovačkom društvu Agencija </w:t>
      </w:r>
    </w:p>
    <w:p w:rsidR="00592D10" w:rsidRPr="006E067A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za podršku informacijskim sustavima i informacijskim tehnologijama društva s ograničenom </w:t>
      </w:r>
    </w:p>
    <w:p w:rsidR="00592D10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odgovornošću- APIS IT d.o.o. javnim  prikupljanjem obvezujućih ponuda.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2D10" w:rsidRPr="006E067A" w:rsidRDefault="00592D10" w:rsidP="00592D10">
      <w:pPr>
        <w:pStyle w:val="NoSpacing"/>
        <w:numPr>
          <w:ilvl w:val="0"/>
          <w:numId w:val="5"/>
        </w:num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6E067A" w:rsidRDefault="00592D10" w:rsidP="00592D10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12. 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sklapanju II. Dodatka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Ugovoru o zakupu poslovnog prostora – Paviljon 18 Zagrebačkog velesajma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E067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sklapanju II. Dodatka Ugovoru o zakupu</w:t>
      </w:r>
    </w:p>
    <w:p w:rsidR="00592D10" w:rsidRPr="006E067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poslovnog prostora – Paviljon 18 Zagrebačkog velesajma</w:t>
      </w: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Pr="006E067A" w:rsidRDefault="00592D10" w:rsidP="00592D10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sklapanju II. Dodatka Ugovoru o zakupu poslovnog prostora – Paviljon 18 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Zagrebačkog velesajma.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6E067A" w:rsidRDefault="00592D10" w:rsidP="00592D10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13. 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ukidanju statusa javnog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dobra u općoj uporabi, (na 2/651 dijela nekretnine oznake z.k.č.br. 704 k.o. Gornje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Vrapče, put u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Kustošiji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, površine 181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čhv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odnosno 651 m2, upisana u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z.k.ul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9062 k.o.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Gornje Vrapče)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6E067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6E067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6E067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 </w:t>
      </w:r>
      <w:r w:rsidRPr="006E067A">
        <w:rPr>
          <w:rFonts w:ascii="Times New Roman" w:hAnsi="Times New Roman" w:cs="Times New Roman"/>
          <w:b/>
          <w:color w:val="000000"/>
          <w:sz w:val="24"/>
          <w:szCs w:val="24"/>
        </w:rPr>
        <w:t>o ukidanju statusa javnog dobra u općoj uporabi</w:t>
      </w: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Pr="006E067A" w:rsidRDefault="00592D10" w:rsidP="00592D10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Prijedlog zaključka o ukidanju statusa javnog dobra u općoj uporabi (na 2/651 dijela nekretnine</w:t>
      </w:r>
    </w:p>
    <w:p w:rsidR="00592D10" w:rsidRPr="006E067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oznake z.k.č.br. 704 k.o. Gornje Vrapče, put u </w:t>
      </w:r>
      <w:proofErr w:type="spellStart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Kustošiji</w:t>
      </w:r>
      <w:proofErr w:type="spellEnd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površine 181 </w:t>
      </w:r>
      <w:proofErr w:type="spellStart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čhv</w:t>
      </w:r>
      <w:proofErr w:type="spellEnd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odnosno 651 m2, 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upisana u </w:t>
      </w:r>
      <w:proofErr w:type="spellStart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6E067A">
        <w:rPr>
          <w:rFonts w:ascii="Times New Roman" w:eastAsia="Calibri" w:hAnsi="Times New Roman" w:cs="Times New Roman"/>
          <w:color w:val="000000"/>
          <w:sz w:val="24"/>
          <w:szCs w:val="24"/>
        </w:rPr>
        <w:t>. 9062 k.o. Gornje Vrapče).</w:t>
      </w:r>
    </w:p>
    <w:p w:rsidR="00592D10" w:rsidRDefault="00592D10" w:rsidP="00592D10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592D10" w:rsidRPr="006E067A" w:rsidRDefault="00592D10" w:rsidP="00592D10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6E067A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14. 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ukidanju statusa javnog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dobra u općoj uporabi, (na 63/518 dijela nekretnine oznake z.k.č.br. 1648/2 k.o. Remete,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put u Bukovcu Gornjem, površine 144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čhv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odnosno 518 m2, upisana u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z.k.ul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108284 k.o.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Remete)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usvajanje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C2FD9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7C2FD9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7C2FD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 </w:t>
      </w: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>o ukidanju statusa javnog dobra u općoj uporabi</w:t>
      </w:r>
    </w:p>
    <w:p w:rsidR="00592D10" w:rsidRPr="007C2FD9" w:rsidRDefault="00592D10" w:rsidP="00592D10">
      <w:pPr>
        <w:pStyle w:val="NoSpacing"/>
        <w:tabs>
          <w:tab w:val="left" w:pos="8945"/>
        </w:tabs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r-HR"/>
        </w:rPr>
      </w:pPr>
    </w:p>
    <w:p w:rsidR="00592D10" w:rsidRPr="007C2FD9" w:rsidRDefault="00592D10" w:rsidP="00592D10">
      <w:pPr>
        <w:pStyle w:val="NoSpacing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Pr="007C2FD9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C2FD9">
        <w:rPr>
          <w:rFonts w:ascii="Times New Roman" w:hAnsi="Times New Roman" w:cs="Times New Roman"/>
          <w:sz w:val="24"/>
          <w:szCs w:val="24"/>
        </w:rPr>
        <w:t xml:space="preserve">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>Prijedlog zaključka o ukidanju statusa javnog dobra u općoj uporabi (na 63/518 dijela nekretnine</w:t>
      </w:r>
    </w:p>
    <w:p w:rsidR="00592D10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oznake z.k.č.br. 1648/2 k.o. Remete, put u Bukovcu Gornjem, površine 144 </w:t>
      </w:r>
      <w:proofErr w:type="spellStart"/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>čhv</w:t>
      </w:r>
      <w:proofErr w:type="spellEnd"/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odnosno 518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>m2,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upisana u </w:t>
      </w:r>
      <w:proofErr w:type="spellStart"/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>. 108284 k.o. Remete).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</w:p>
    <w:p w:rsidR="00592D10" w:rsidRDefault="00592D10" w:rsidP="00592D10">
      <w:pPr>
        <w:pStyle w:val="NoSpacing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>V</w:t>
      </w:r>
      <w:r w:rsidRPr="007C2FD9">
        <w:rPr>
          <w:rFonts w:ascii="Times New Roman" w:hAnsi="Times New Roman" w:cs="Times New Roman"/>
          <w:sz w:val="24"/>
          <w:szCs w:val="24"/>
        </w:rPr>
        <w:t>ijeće je suglasno s Prijedlogom iz točke 1. zaključka.</w:t>
      </w:r>
    </w:p>
    <w:p w:rsidR="00592D10" w:rsidRPr="007C2FD9" w:rsidRDefault="00592D10" w:rsidP="00592D10">
      <w:pPr>
        <w:pStyle w:val="NoSpacing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tabs>
          <w:tab w:val="left" w:pos="1560"/>
          <w:tab w:val="center" w:pos="1985"/>
        </w:tabs>
        <w:rPr>
          <w:rFonts w:ascii="Times New Roman" w:hAnsi="Times New Roman"/>
          <w:b/>
          <w:szCs w:val="24"/>
        </w:rPr>
      </w:pP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/>
          <w:b/>
          <w:sz w:val="24"/>
          <w:szCs w:val="24"/>
        </w:rPr>
        <w:t xml:space="preserve">Ad. 15.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ukidanju statusa javnog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dobra u općoj uporabi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(na 12/1863 dijela nekretnine oznake z.k.č.br. 652/1 k.o. Klara,   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Trnsko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 xml:space="preserve"> park, površine 1863 m2, upisane u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z.k.ul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 xml:space="preserve">. 22968 k.o. Klara i na 9/503 dijela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nekretnine oznake z.k.č.br. 652/16 k.o. Klara,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Trnsko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 xml:space="preserve"> park, površine 503 m2, upisanoj u </w:t>
      </w:r>
    </w:p>
    <w:p w:rsidR="00592D10" w:rsidRPr="00773ECA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z.k.ul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>. 22968 k.o. Klara)</w:t>
      </w:r>
    </w:p>
    <w:p w:rsidR="00592D10" w:rsidRDefault="00592D10" w:rsidP="00592D10">
      <w:pPr>
        <w:tabs>
          <w:tab w:val="left" w:pos="1560"/>
          <w:tab w:val="center" w:pos="1985"/>
        </w:tabs>
        <w:rPr>
          <w:rFonts w:ascii="Times New Roman" w:hAnsi="Times New Roman"/>
          <w:b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tabs>
          <w:tab w:val="left" w:pos="1560"/>
          <w:tab w:val="center" w:pos="1985"/>
        </w:tabs>
        <w:rPr>
          <w:rFonts w:ascii="Times New Roman" w:hAnsi="Times New Roman"/>
          <w:b/>
          <w:szCs w:val="24"/>
        </w:rPr>
      </w:pPr>
    </w:p>
    <w:p w:rsidR="00592D10" w:rsidRPr="007C2FD9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7C2FD9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7C2FD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 </w:t>
      </w: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>o ukidanju statusa javnog dobra u općoj uporabi</w:t>
      </w:r>
    </w:p>
    <w:p w:rsidR="00592D10" w:rsidRPr="007C2FD9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Pr="007C2FD9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Pr="007C2FD9" w:rsidRDefault="00592D10" w:rsidP="00592D10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ukidanju statusa javnog dobra u općoj uporabi 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(na 12/1863 dijela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n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>ekretnine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oznake z.k.č.br. 652/1 k.o. Klara, </w:t>
      </w:r>
      <w:proofErr w:type="spellStart"/>
      <w:r w:rsidRPr="007C2FD9">
        <w:rPr>
          <w:rFonts w:ascii="Times New Roman" w:hAnsi="Times New Roman" w:cs="Times New Roman"/>
          <w:color w:val="000000"/>
          <w:sz w:val="24"/>
          <w:szCs w:val="24"/>
        </w:rPr>
        <w:t>Trnsko</w:t>
      </w:r>
      <w:proofErr w:type="spellEnd"/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 park, površine 1863 m2, upisane u </w:t>
      </w:r>
      <w:proofErr w:type="spellStart"/>
      <w:r w:rsidRPr="007C2FD9">
        <w:rPr>
          <w:rFonts w:ascii="Times New Roman" w:hAnsi="Times New Roman" w:cs="Times New Roman"/>
          <w:color w:val="000000"/>
          <w:sz w:val="24"/>
          <w:szCs w:val="24"/>
        </w:rPr>
        <w:t>z.k.ul</w:t>
      </w:r>
      <w:proofErr w:type="spellEnd"/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>22968 k.o. Klara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i na 9/503 dijela nekretnine oznake z.k.č.br. 652/16 k.o. Klara, </w:t>
      </w:r>
      <w:proofErr w:type="spellStart"/>
      <w:r w:rsidRPr="007C2FD9">
        <w:rPr>
          <w:rFonts w:ascii="Times New Roman" w:hAnsi="Times New Roman" w:cs="Times New Roman"/>
          <w:color w:val="000000"/>
          <w:sz w:val="24"/>
          <w:szCs w:val="24"/>
        </w:rPr>
        <w:t>Trnsko</w:t>
      </w:r>
      <w:proofErr w:type="spellEnd"/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 park, 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>površine 503 m2,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 xml:space="preserve">upisanoj u </w:t>
      </w:r>
      <w:proofErr w:type="spellStart"/>
      <w:r w:rsidRPr="007C2FD9">
        <w:rPr>
          <w:rFonts w:ascii="Times New Roman" w:hAnsi="Times New Roman" w:cs="Times New Roman"/>
          <w:color w:val="000000"/>
          <w:sz w:val="24"/>
          <w:szCs w:val="24"/>
        </w:rPr>
        <w:t>z.k.ul</w:t>
      </w:r>
      <w:proofErr w:type="spellEnd"/>
      <w:r w:rsidRPr="007C2FD9">
        <w:rPr>
          <w:rFonts w:ascii="Times New Roman" w:hAnsi="Times New Roman" w:cs="Times New Roman"/>
          <w:color w:val="000000"/>
          <w:sz w:val="24"/>
          <w:szCs w:val="24"/>
        </w:rPr>
        <w:t>. 22968 k.o. Klara).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592D10" w:rsidRPr="007C2FD9" w:rsidRDefault="00592D10" w:rsidP="00592D10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16. Prijedlog zaključka o davanju mišljenja na Prijedlog zaključka o utvrđivanju popisa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poslovnih prostora koji su predmet neposredne prodaje</w:t>
      </w:r>
    </w:p>
    <w:p w:rsidR="00592D10" w:rsidRDefault="00592D10" w:rsidP="00592D10">
      <w:pPr>
        <w:rPr>
          <w:rFonts w:ascii="Times New Roman" w:hAnsi="Times New Roman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/>
          <w:sz w:val="24"/>
          <w:szCs w:val="24"/>
        </w:rPr>
        <w:t xml:space="preserve">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FA5AFE" w:rsidRDefault="00592D10" w:rsidP="00592D10">
      <w:pPr>
        <w:rPr>
          <w:rFonts w:ascii="Times New Roman" w:hAnsi="Times New Roman"/>
          <w:szCs w:val="24"/>
        </w:rPr>
      </w:pPr>
    </w:p>
    <w:p w:rsidR="00592D10" w:rsidRPr="007C2FD9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7C2FD9" w:rsidRDefault="00592D10" w:rsidP="00592D10">
      <w:pPr>
        <w:pStyle w:val="NoSpacing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7C2FD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 </w:t>
      </w: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>o utvrđivanju popisa poslovnih prostora</w:t>
      </w:r>
    </w:p>
    <w:p w:rsidR="00592D10" w:rsidRPr="007C2FD9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b/>
          <w:color w:val="000000"/>
          <w:sz w:val="24"/>
          <w:szCs w:val="24"/>
        </w:rPr>
        <w:t>koji su predmet neposredne prodaje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7C2FD9" w:rsidRDefault="00592D10" w:rsidP="00592D10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</w:t>
      </w:r>
      <w:r w:rsidRPr="007C2FD9">
        <w:rPr>
          <w:rFonts w:ascii="Times New Roman" w:hAnsi="Times New Roman" w:cs="Times New Roman"/>
          <w:color w:val="000000"/>
          <w:sz w:val="24"/>
          <w:szCs w:val="24"/>
        </w:rPr>
        <w:t>utvrđivanju popisa poslovnih prostora koji su predmet neposredne prodaje.</w:t>
      </w:r>
    </w:p>
    <w:p w:rsidR="00592D10" w:rsidRDefault="00592D10" w:rsidP="00592D10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7C2FD9" w:rsidRDefault="00592D10" w:rsidP="00592D10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tabs>
          <w:tab w:val="left" w:pos="1560"/>
          <w:tab w:val="center" w:pos="1985"/>
        </w:tabs>
        <w:rPr>
          <w:rFonts w:ascii="Times New Roman" w:hAnsi="Times New Roman"/>
          <w:b/>
          <w:szCs w:val="24"/>
        </w:rPr>
      </w:pPr>
    </w:p>
    <w:p w:rsidR="00592D10" w:rsidRDefault="00592D10" w:rsidP="00592D10">
      <w:pPr>
        <w:tabs>
          <w:tab w:val="left" w:pos="1560"/>
          <w:tab w:val="center" w:pos="1985"/>
        </w:tabs>
        <w:rPr>
          <w:rFonts w:ascii="Times New Roman" w:hAnsi="Times New Roman"/>
          <w:b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/>
          <w:b/>
          <w:sz w:val="24"/>
          <w:szCs w:val="24"/>
        </w:rPr>
        <w:t xml:space="preserve">Ad. 17. 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odluke o usklađivanju i proširenju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djelatnosti Dječje bolnice Srebrnjak</w:t>
      </w:r>
    </w:p>
    <w:p w:rsidR="00592D10" w:rsidRDefault="00592D10" w:rsidP="00592D10">
      <w:pPr>
        <w:tabs>
          <w:tab w:val="left" w:pos="1560"/>
          <w:tab w:val="center" w:pos="1985"/>
        </w:tabs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Pr="007C2FD9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7C2FD9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7C2FD9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7C2FD9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C2FD9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7C2FD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usklađivanju i proširenju djelatnosti</w:t>
      </w:r>
    </w:p>
    <w:p w:rsidR="00592D10" w:rsidRPr="007C2FD9" w:rsidRDefault="00592D10" w:rsidP="00592D10">
      <w:pPr>
        <w:pStyle w:val="NoSpacing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7C2FD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Dječje bolnice Srebrnjak</w:t>
      </w:r>
    </w:p>
    <w:p w:rsidR="00592D10" w:rsidRPr="007C2FD9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7C2FD9" w:rsidRDefault="00592D10" w:rsidP="00592D10">
      <w:pPr>
        <w:pStyle w:val="NoSpacing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92D10" w:rsidRPr="007C2FD9" w:rsidRDefault="00592D10" w:rsidP="00592D10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7C2F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odluke o usklađivanju i proširenju djelatnosti Dječje bolnice Srebrnjak. </w:t>
      </w:r>
    </w:p>
    <w:p w:rsidR="00592D10" w:rsidRPr="007C2FD9" w:rsidRDefault="00592D10" w:rsidP="00592D10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7C2FD9" w:rsidRDefault="00592D10" w:rsidP="00592D10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7C2FD9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Pr="007C2FD9" w:rsidRDefault="00592D10" w:rsidP="00592D10">
      <w:pPr>
        <w:tabs>
          <w:tab w:val="left" w:pos="1560"/>
          <w:tab w:val="center" w:pos="1985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18. Prijedlog zaključka o davanju mišljenja na Prijedlog zaključka o prodaji građevinskog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  zemljišta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(označenog kao 393/664 dijela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z.k.č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5791/5 k.o. Grad Zagreb, 20/372 dijela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z.k.č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5791/6 k.o. Grad Zagreb, 231/305 dijela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z.k.č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5791/7 k.o. Grad Zagreb,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z.k.č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5791/10 k.o.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Grad Zagreb,  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z.k.č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5791/30 k.o. Grad Zagrebu i 161/2672 dijela </w:t>
      </w:r>
      <w:proofErr w:type="spellStart"/>
      <w:r w:rsidRPr="00773ECA">
        <w:rPr>
          <w:rFonts w:ascii="Times New Roman" w:eastAsia="Calibri" w:hAnsi="Times New Roman" w:cs="Times New Roman"/>
          <w:b/>
          <w:sz w:val="24"/>
          <w:szCs w:val="24"/>
        </w:rPr>
        <w:t>z.k.č</w:t>
      </w:r>
      <w:proofErr w:type="spellEnd"/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. 5791/1 k.o. Grad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Zagreb)</w:t>
      </w:r>
    </w:p>
    <w:p w:rsidR="00592D10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Pr="00FA5AFE" w:rsidRDefault="00592D10" w:rsidP="00592D10">
      <w:pPr>
        <w:rPr>
          <w:rFonts w:ascii="Times New Roman" w:hAnsi="Times New Roman"/>
          <w:szCs w:val="24"/>
        </w:rPr>
      </w:pPr>
    </w:p>
    <w:p w:rsidR="00592D10" w:rsidRPr="00EA6C0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C0A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EA6C0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r-HR"/>
        </w:rPr>
      </w:pPr>
      <w:r w:rsidRPr="00EA6C0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EA6C0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prodaji građevinskog zemljišta</w:t>
      </w:r>
    </w:p>
    <w:p w:rsidR="00592D10" w:rsidRPr="00EA6C0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EA6C0A" w:rsidRDefault="00592D10" w:rsidP="00592D10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6C0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       </w:t>
      </w:r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prodaji građevinskog zemljišta (označenog kao 393/664 dijela </w:t>
      </w:r>
      <w:proofErr w:type="spellStart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5791/5 k.o. Grad Zagreb, 20/372 dijela </w:t>
      </w:r>
      <w:proofErr w:type="spellStart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5791/6 k.o. Grad Zagreb, 231/305 dijela </w:t>
      </w:r>
      <w:proofErr w:type="spellStart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5791/7 k.o. Grad Zagreb, </w:t>
      </w:r>
      <w:proofErr w:type="spellStart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5791/10 k.o. Grad Zagreb,   </w:t>
      </w:r>
      <w:proofErr w:type="spellStart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5791/30 k.o. Grad Zagrebu i 161/2672 dijela </w:t>
      </w:r>
      <w:proofErr w:type="spellStart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5791/1 k.o. Grad Zagreb) </w:t>
      </w:r>
      <w:r w:rsidRPr="00EA6C0A">
        <w:rPr>
          <w:rFonts w:ascii="Times New Roman" w:hAnsi="Times New Roman" w:cs="Times New Roman"/>
          <w:color w:val="000000"/>
          <w:sz w:val="24"/>
          <w:szCs w:val="24"/>
        </w:rPr>
        <w:t xml:space="preserve">Društvu ZONA d.o.o., Zagreb, Sokolska ulica 54. </w:t>
      </w:r>
    </w:p>
    <w:p w:rsidR="00592D10" w:rsidRDefault="00592D10" w:rsidP="00592D10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6C0A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EA6C0A" w:rsidRDefault="00592D10" w:rsidP="00592D10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6C0A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Pr="00EA6C0A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EA6C0A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19. Prijedlog zaključka o davanju mišljenja na Prijedlog zaključka o prodaji građevinskog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 zemljišta (označenog kao z.k.č.br. 1250/1, Šanci, livada, površine 754 m2, upisana u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z.k.ul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56761 k.o.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Jakuševec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>)</w:t>
      </w:r>
    </w:p>
    <w:p w:rsidR="00592D10" w:rsidRPr="007C2FD9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D10" w:rsidRPr="00EA6C0A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EA6C0A">
        <w:rPr>
          <w:rFonts w:ascii="Times New Roman" w:hAnsi="Times New Roman" w:cs="Times New Roman"/>
          <w:b/>
          <w:sz w:val="24"/>
          <w:szCs w:val="24"/>
        </w:rPr>
        <w:t>AKLJUČAK</w:t>
      </w:r>
    </w:p>
    <w:p w:rsidR="00592D10" w:rsidRPr="00EA6C0A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r-HR"/>
        </w:rPr>
      </w:pPr>
      <w:r w:rsidRPr="00EA6C0A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EA6C0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prodaji građevinskog zemljišta</w:t>
      </w:r>
    </w:p>
    <w:p w:rsidR="00592D10" w:rsidRPr="00EA6C0A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EA6C0A" w:rsidRDefault="00592D10" w:rsidP="00592D10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EA6C0A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EA6C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prodaji građevinskog zemljišta označenog kao </w:t>
      </w:r>
      <w:r w:rsidRPr="00EA6C0A">
        <w:rPr>
          <w:rFonts w:ascii="Times New Roman" w:hAnsi="Times New Roman" w:cs="Times New Roman"/>
          <w:color w:val="000000"/>
          <w:sz w:val="24"/>
          <w:szCs w:val="24"/>
        </w:rPr>
        <w:t xml:space="preserve">z.k.č.br. 1250/1, Šanci, livada, površine 754 m2, upisana u </w:t>
      </w:r>
      <w:proofErr w:type="spellStart"/>
      <w:r w:rsidRPr="00EA6C0A">
        <w:rPr>
          <w:rFonts w:ascii="Times New Roman" w:hAnsi="Times New Roman" w:cs="Times New Roman"/>
          <w:color w:val="000000"/>
          <w:sz w:val="24"/>
          <w:szCs w:val="24"/>
        </w:rPr>
        <w:t>z.k.ul</w:t>
      </w:r>
      <w:proofErr w:type="spellEnd"/>
      <w:r w:rsidRPr="00EA6C0A">
        <w:rPr>
          <w:rFonts w:ascii="Times New Roman" w:hAnsi="Times New Roman" w:cs="Times New Roman"/>
          <w:color w:val="000000"/>
          <w:sz w:val="24"/>
          <w:szCs w:val="24"/>
        </w:rPr>
        <w:t xml:space="preserve">. 56761 k.o. </w:t>
      </w:r>
      <w:proofErr w:type="spellStart"/>
      <w:r w:rsidRPr="00EA6C0A">
        <w:rPr>
          <w:rFonts w:ascii="Times New Roman" w:hAnsi="Times New Roman" w:cs="Times New Roman"/>
          <w:color w:val="000000"/>
          <w:sz w:val="24"/>
          <w:szCs w:val="24"/>
        </w:rPr>
        <w:t>Jakuševec</w:t>
      </w:r>
      <w:proofErr w:type="spellEnd"/>
      <w:r w:rsidRPr="00EA6C0A">
        <w:rPr>
          <w:rFonts w:ascii="Times New Roman" w:hAnsi="Times New Roman" w:cs="Times New Roman"/>
          <w:color w:val="000000"/>
          <w:sz w:val="24"/>
          <w:szCs w:val="24"/>
        </w:rPr>
        <w:t xml:space="preserve">, Društvu DIS d.o.o. iz Zagreba, </w:t>
      </w:r>
      <w:proofErr w:type="spellStart"/>
      <w:r w:rsidRPr="00EA6C0A">
        <w:rPr>
          <w:rFonts w:ascii="Times New Roman" w:hAnsi="Times New Roman" w:cs="Times New Roman"/>
          <w:color w:val="000000"/>
          <w:sz w:val="24"/>
          <w:szCs w:val="24"/>
        </w:rPr>
        <w:t>Bencekovićeva</w:t>
      </w:r>
      <w:proofErr w:type="spellEnd"/>
      <w:r w:rsidRPr="00EA6C0A">
        <w:rPr>
          <w:rFonts w:ascii="Times New Roman" w:hAnsi="Times New Roman" w:cs="Times New Roman"/>
          <w:color w:val="000000"/>
          <w:sz w:val="24"/>
          <w:szCs w:val="24"/>
        </w:rPr>
        <w:t xml:space="preserve"> 33. </w:t>
      </w:r>
    </w:p>
    <w:p w:rsidR="00592D10" w:rsidRDefault="00592D10" w:rsidP="00592D10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EA6C0A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EA6C0A" w:rsidRDefault="00592D10" w:rsidP="00592D10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EA6C0A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Pr="00EA6C0A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Ad. 20. Prijedlog zaključka o davanju mišljenja na Prijedlog zaključka o prodaji građevinskog      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zemljišta (označenog kao z.k.č.br. 2328/12, Avenija Većeslava Holjevca, park, površine 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1500 m2, upisana u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z.k.ul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 xml:space="preserve">. 816 k.o. </w:t>
      </w:r>
      <w:proofErr w:type="spellStart"/>
      <w:r w:rsidRPr="00773ECA">
        <w:rPr>
          <w:rFonts w:ascii="Times New Roman" w:hAnsi="Times New Roman" w:cs="Times New Roman"/>
          <w:b/>
          <w:sz w:val="24"/>
          <w:szCs w:val="24"/>
        </w:rPr>
        <w:t>Zaprudski</w:t>
      </w:r>
      <w:proofErr w:type="spellEnd"/>
      <w:r w:rsidRPr="00773ECA">
        <w:rPr>
          <w:rFonts w:ascii="Times New Roman" w:hAnsi="Times New Roman" w:cs="Times New Roman"/>
          <w:b/>
          <w:sz w:val="24"/>
          <w:szCs w:val="24"/>
        </w:rPr>
        <w:t xml:space="preserve"> otok kao javno dobro u općoj uporabi –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 Grad Zagreb)</w:t>
      </w:r>
    </w:p>
    <w:p w:rsidR="00592D10" w:rsidRDefault="00592D10" w:rsidP="00592D10">
      <w:pPr>
        <w:ind w:left="300"/>
        <w:jc w:val="both"/>
        <w:rPr>
          <w:rFonts w:ascii="Times New Roman" w:hAnsi="Times New Roman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ind w:left="300"/>
        <w:jc w:val="both"/>
        <w:rPr>
          <w:rFonts w:ascii="Times New Roman" w:hAnsi="Times New Roman"/>
          <w:szCs w:val="24"/>
        </w:rPr>
      </w:pPr>
    </w:p>
    <w:p w:rsidR="00592D10" w:rsidRPr="00957A07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7A07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957A07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r-HR"/>
        </w:rPr>
      </w:pPr>
      <w:r w:rsidRPr="00957A07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957A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prodaji građevinskog zemljišta</w:t>
      </w:r>
    </w:p>
    <w:p w:rsidR="00592D10" w:rsidRPr="00957A07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957A07" w:rsidRDefault="00592D10" w:rsidP="00592D10">
      <w:pPr>
        <w:pStyle w:val="NoSpacing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A07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          </w:t>
      </w:r>
      <w:r w:rsidRPr="00957A0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prodaji građevinskog zemljišta </w:t>
      </w:r>
      <w:r w:rsidRPr="00957A07">
        <w:rPr>
          <w:rFonts w:ascii="Times New Roman" w:hAnsi="Times New Roman" w:cs="Times New Roman"/>
          <w:color w:val="000000"/>
          <w:sz w:val="24"/>
          <w:szCs w:val="24"/>
        </w:rPr>
        <w:t xml:space="preserve">označenog kao z.k.č.br. 2328/12, Avenija Većeslava Holjevca, park, površine 1500 m2, upisana u </w:t>
      </w:r>
      <w:proofErr w:type="spellStart"/>
      <w:r w:rsidRPr="00957A07">
        <w:rPr>
          <w:rFonts w:ascii="Times New Roman" w:hAnsi="Times New Roman" w:cs="Times New Roman"/>
          <w:color w:val="000000"/>
          <w:sz w:val="24"/>
          <w:szCs w:val="24"/>
        </w:rPr>
        <w:t>z.k.ul</w:t>
      </w:r>
      <w:proofErr w:type="spellEnd"/>
      <w:r w:rsidRPr="00957A07">
        <w:rPr>
          <w:rFonts w:ascii="Times New Roman" w:hAnsi="Times New Roman" w:cs="Times New Roman"/>
          <w:color w:val="000000"/>
          <w:sz w:val="24"/>
          <w:szCs w:val="24"/>
        </w:rPr>
        <w:t xml:space="preserve">. 816 k.o. </w:t>
      </w:r>
      <w:proofErr w:type="spellStart"/>
      <w:r w:rsidRPr="00957A07">
        <w:rPr>
          <w:rFonts w:ascii="Times New Roman" w:hAnsi="Times New Roman" w:cs="Times New Roman"/>
          <w:color w:val="000000"/>
          <w:sz w:val="24"/>
          <w:szCs w:val="24"/>
        </w:rPr>
        <w:t>Zaprudski</w:t>
      </w:r>
      <w:proofErr w:type="spellEnd"/>
      <w:r w:rsidRPr="00957A07">
        <w:rPr>
          <w:rFonts w:ascii="Times New Roman" w:hAnsi="Times New Roman" w:cs="Times New Roman"/>
          <w:color w:val="000000"/>
          <w:sz w:val="24"/>
          <w:szCs w:val="24"/>
        </w:rPr>
        <w:t xml:space="preserve"> otok kao javno dobro u općoj uporabi – Grad Zagreb, </w:t>
      </w:r>
      <w:r w:rsidRPr="00957A0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Branku </w:t>
      </w:r>
      <w:proofErr w:type="spellStart"/>
      <w:r w:rsidRPr="00957A0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Tomašiću</w:t>
      </w:r>
      <w:proofErr w:type="spellEnd"/>
      <w:r w:rsidRPr="00957A0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iz Zagreba, </w:t>
      </w:r>
      <w:proofErr w:type="spellStart"/>
      <w:r w:rsidRPr="00957A0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Dankovečka</w:t>
      </w:r>
      <w:proofErr w:type="spellEnd"/>
      <w:r w:rsidRPr="00957A07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9. </w:t>
      </w:r>
    </w:p>
    <w:p w:rsidR="00592D10" w:rsidRDefault="00592D10" w:rsidP="00592D10">
      <w:pPr>
        <w:pStyle w:val="NoSpacing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A07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957A07" w:rsidRDefault="00592D10" w:rsidP="00592D10">
      <w:pPr>
        <w:pStyle w:val="NoSpacing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A07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Pr="00957A07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ind w:left="300"/>
        <w:jc w:val="both"/>
        <w:rPr>
          <w:rFonts w:ascii="Times New Roman" w:hAnsi="Times New Roman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/>
          <w:b/>
          <w:szCs w:val="24"/>
        </w:rPr>
        <w:t xml:space="preserve">Ad. 21. </w:t>
      </w:r>
      <w:r w:rsidRPr="00773ECA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Prijedlog zaključka o sklapanju ugovora o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           zakupu poslovnog prostora za potrebe Stomatološke poliklinike Zagreb</w:t>
      </w:r>
    </w:p>
    <w:p w:rsidR="00592D10" w:rsidRDefault="00592D10" w:rsidP="00592D10">
      <w:pPr>
        <w:ind w:right="-2"/>
        <w:rPr>
          <w:rFonts w:ascii="Times New Roman" w:hAnsi="Times New Roman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ind w:right="-2"/>
        <w:rPr>
          <w:rFonts w:ascii="Times New Roman" w:hAnsi="Times New Roman"/>
          <w:szCs w:val="24"/>
        </w:rPr>
      </w:pPr>
    </w:p>
    <w:p w:rsidR="00592D10" w:rsidRPr="004E4E25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E25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4E4E25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E4E25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4E4E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4E4E2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</w:t>
      </w:r>
      <w:r w:rsidRPr="004E4E2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 sklapanju ugovora o zakupu poslovnog prostora</w:t>
      </w:r>
    </w:p>
    <w:p w:rsidR="00592D10" w:rsidRPr="004E4E25" w:rsidRDefault="00592D10" w:rsidP="00592D10">
      <w:pPr>
        <w:pStyle w:val="NoSpacing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E4E2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za potrebe Stomatološke poliklinike Zagreb</w:t>
      </w:r>
    </w:p>
    <w:p w:rsidR="00592D10" w:rsidRPr="004E4E25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</w:p>
    <w:p w:rsidR="00592D10" w:rsidRPr="004E4E25" w:rsidRDefault="00592D10" w:rsidP="00592D10">
      <w:pPr>
        <w:pStyle w:val="NoSpacing"/>
        <w:numPr>
          <w:ilvl w:val="0"/>
          <w:numId w:val="23"/>
        </w:numPr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4E4E25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4E4E2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Prijedlog zaključka o</w:t>
      </w:r>
      <w:r w:rsidRPr="004E4E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sklapanju ugovora o zakupu poslovnog prostora za potrebe Stomatološke </w:t>
      </w:r>
    </w:p>
    <w:p w:rsidR="00592D10" w:rsidRDefault="00592D10" w:rsidP="00592D10">
      <w:pPr>
        <w:pStyle w:val="NoSpacing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4E4E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</w:t>
      </w:r>
      <w:r w:rsidRPr="004E4E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poliklinike Zagreb.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:rsidR="00592D10" w:rsidRDefault="00592D10" w:rsidP="00592D1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E4E25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4E4E25" w:rsidRDefault="00592D10" w:rsidP="00592D1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E4E25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22.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davanju mišljenja na Prijedlog zaključka o inicijativi za izmjene i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dopune Zakona o zapaljivim tekućinama i plinovima (Narodne novine 108/95 i 56/10),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donošenje tehničkog propisa za plinske instalacije u građevinama na temelju Zakona o gradnji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(Narodne novine 153/13, 20/17,  39/19 i 125/19) i sustavno usklađenje posebnih propisa o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plinskim instalacijama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51785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5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517858" w:rsidRDefault="00592D10" w:rsidP="00592D10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hr-HR"/>
        </w:rPr>
      </w:pPr>
      <w:r w:rsidRPr="00517858">
        <w:rPr>
          <w:rFonts w:ascii="Times New Roman" w:hAnsi="Times New Roman" w:cs="Times New Roman"/>
          <w:b/>
          <w:sz w:val="24"/>
          <w:szCs w:val="24"/>
        </w:rPr>
        <w:t xml:space="preserve">o davanju mišljenja na Prijedlog </w:t>
      </w:r>
      <w:r w:rsidRPr="00517858">
        <w:rPr>
          <w:rFonts w:ascii="Times New Roman" w:eastAsia="Calibri" w:hAnsi="Times New Roman" w:cs="Times New Roman"/>
          <w:b/>
          <w:sz w:val="24"/>
          <w:szCs w:val="24"/>
        </w:rPr>
        <w:t xml:space="preserve">zaključka </w:t>
      </w:r>
      <w:r w:rsidRPr="005178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17858">
        <w:rPr>
          <w:rFonts w:ascii="Times New Roman" w:hAnsi="Times New Roman" w:cs="Times New Roman"/>
          <w:b/>
          <w:bCs/>
          <w:sz w:val="24"/>
          <w:szCs w:val="24"/>
          <w:lang w:eastAsia="hr-HR"/>
        </w:rPr>
        <w:t>o inicijativi za izmjene i dopune Zakona o zapaljivim tekućinama i plinovima (Narodne novine 108/95 i 56/10), donošenje tehničkog propisa za plinske instalacije u građevinama na temelju Zakona o gradnji (Narodne novine 153/13, 20/17,  39/19 i 125/19) i sustavno usklađenje posebnih propisa o plinskim instalacijama</w:t>
      </w:r>
    </w:p>
    <w:p w:rsidR="00592D10" w:rsidRPr="00517858" w:rsidRDefault="00592D10" w:rsidP="00592D10">
      <w:pPr>
        <w:pStyle w:val="NoSpacing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592D10" w:rsidRPr="00517858" w:rsidRDefault="00592D10" w:rsidP="00592D10">
      <w:pPr>
        <w:pStyle w:val="NoSpacing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517858" w:rsidRDefault="00592D10" w:rsidP="00592D10">
      <w:pPr>
        <w:pStyle w:val="NoSpacing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517858">
        <w:rPr>
          <w:rFonts w:ascii="Times New Roman" w:eastAsia="Calibri" w:hAnsi="Times New Roman" w:cs="Times New Roman"/>
          <w:color w:val="000000"/>
          <w:sz w:val="24"/>
          <w:szCs w:val="24"/>
        </w:rPr>
        <w:t>Prijedlog zaključka o</w:t>
      </w:r>
      <w:r w:rsidRPr="005178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517858"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  <w:t xml:space="preserve">inicijativi za izmjene i dopune Zakona o zapaljivim tekućinama i plinovima (Narodne novine 108/95 i 56/10), donošenje tehničkog propisa za plinske instalacije u građevinama na temelju Zakona o gradnji (Narodne novine 153/13, 20/17,  39/19 i 125/19) i sustavno usklađenje posebnih propisa o plinskim instalacijama. </w:t>
      </w:r>
    </w:p>
    <w:p w:rsidR="00592D10" w:rsidRDefault="00592D10" w:rsidP="00592D10">
      <w:pPr>
        <w:pStyle w:val="NoSpacing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517858" w:rsidRDefault="00592D10" w:rsidP="00592D10">
      <w:pPr>
        <w:pStyle w:val="NoSpacing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23.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davanju mišljenja na Prijedlog zaključka o sklapanju Sporazuma o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obročnoj otplati duga (Zagrebački električni tramvaj d.o.o.)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51785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5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517858" w:rsidRDefault="00592D10" w:rsidP="00592D10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517858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51785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5178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</w:t>
      </w:r>
      <w:r w:rsidRPr="0051785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17858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sklapanju Sporazuma o obročnoj otplati duga</w:t>
      </w:r>
    </w:p>
    <w:p w:rsidR="00592D10" w:rsidRPr="00517858" w:rsidRDefault="00592D10" w:rsidP="00592D10">
      <w:pPr>
        <w:pStyle w:val="NoSpacing"/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592D10" w:rsidRPr="00517858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92D10" w:rsidRPr="00517858" w:rsidRDefault="00592D10" w:rsidP="00592D1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517858">
        <w:rPr>
          <w:rFonts w:ascii="Times New Roman" w:eastAsia="Calibri" w:hAnsi="Times New Roman" w:cs="Times New Roman"/>
          <w:color w:val="000000"/>
          <w:sz w:val="24"/>
          <w:szCs w:val="24"/>
        </w:rPr>
        <w:t>Prijedlog zaključka o</w:t>
      </w:r>
      <w:r w:rsidRPr="005178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sklapanju </w:t>
      </w:r>
      <w:r w:rsidRPr="0051785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Sporazuma o obročnoj otplati duga između Grada Zagreba i trgovačkog društva Zagrebački električni tramvaj d.o.o. </w:t>
      </w:r>
    </w:p>
    <w:p w:rsidR="00592D10" w:rsidRDefault="00592D10" w:rsidP="00592D1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</w:p>
    <w:p w:rsidR="00592D10" w:rsidRPr="00517858" w:rsidRDefault="00592D10" w:rsidP="00592D10">
      <w:pPr>
        <w:pStyle w:val="NoSpacing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24.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davanju mišljenja na Prijedlog zaključka o sklapanju Sporazuma o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obročnoj otplati duga (Zagrebački holding d.o.o.)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517858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58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517858" w:rsidRDefault="00592D10" w:rsidP="00592D10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517858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51785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</w:t>
      </w:r>
      <w:r w:rsidRPr="0051785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zaključka </w:t>
      </w:r>
      <w:r w:rsidRPr="0051785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17858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sklapanju Sporazuma o obročnoj otplati duga</w:t>
      </w:r>
    </w:p>
    <w:p w:rsidR="00592D10" w:rsidRPr="00517858" w:rsidRDefault="00592D10" w:rsidP="00592D10">
      <w:pPr>
        <w:pStyle w:val="NoSpacing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592D10" w:rsidRPr="00517858" w:rsidRDefault="00592D10" w:rsidP="00592D10">
      <w:pPr>
        <w:pStyle w:val="NoSpacing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517858">
        <w:rPr>
          <w:rFonts w:ascii="Times New Roman" w:eastAsia="Calibri" w:hAnsi="Times New Roman" w:cs="Times New Roman"/>
          <w:color w:val="000000"/>
          <w:sz w:val="24"/>
          <w:szCs w:val="24"/>
        </w:rPr>
        <w:t>Prijedlog zaključka o</w:t>
      </w:r>
      <w:r w:rsidRPr="005178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sklapanju </w:t>
      </w:r>
      <w:r w:rsidRPr="0051785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Sporazuma o obročnoj otplati duga između Grada Zagreba i Zagrebačkog holdinga d.o.o. </w:t>
      </w:r>
    </w:p>
    <w:p w:rsidR="00592D10" w:rsidRDefault="00592D10" w:rsidP="00592D10">
      <w:pPr>
        <w:pStyle w:val="NoSpacing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517858" w:rsidRDefault="00592D10" w:rsidP="00592D10">
      <w:pPr>
        <w:pStyle w:val="NoSpacing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858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tabs>
          <w:tab w:val="left" w:pos="1560"/>
          <w:tab w:val="center" w:pos="1985"/>
        </w:tabs>
        <w:ind w:left="660"/>
        <w:rPr>
          <w:rFonts w:ascii="Times New Roman" w:hAnsi="Times New Roman"/>
          <w:b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 xml:space="preserve">Ad. 25. </w:t>
      </w: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davanju mišljenja na Prijedlog odluke o mjerama za ublažavanje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negativnih posljedica na poslovanje ugostitelja i obrtnika na području Grada Zagreb  </w:t>
      </w:r>
    </w:p>
    <w:p w:rsidR="00592D10" w:rsidRPr="00773ECA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73ECA">
        <w:rPr>
          <w:rFonts w:ascii="Times New Roman" w:eastAsia="Calibri" w:hAnsi="Times New Roman" w:cs="Times New Roman"/>
          <w:b/>
          <w:sz w:val="24"/>
          <w:szCs w:val="24"/>
        </w:rPr>
        <w:t xml:space="preserve">             uzrokovanih epidemijom bolesti COVID -19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većinom glasova </w:t>
      </w:r>
      <w:r w:rsidRPr="0023257E">
        <w:rPr>
          <w:rFonts w:ascii="Times New Roman" w:hAnsi="Times New Roman" w:cs="Times New Roman"/>
          <w:b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0</w:t>
      </w:r>
      <w:r w:rsidRPr="0023257E">
        <w:rPr>
          <w:rFonts w:ascii="Times New Roman" w:hAnsi="Times New Roman" w:cs="Times New Roman"/>
          <w:b/>
          <w:sz w:val="24"/>
        </w:rPr>
        <w:t xml:space="preserve"> „za“</w:t>
      </w:r>
      <w:r>
        <w:rPr>
          <w:rFonts w:ascii="Times New Roman" w:hAnsi="Times New Roman" w:cs="Times New Roman"/>
          <w:b/>
          <w:sz w:val="24"/>
        </w:rPr>
        <w:t xml:space="preserve"> i 1 „suzdržan“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9B2674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2674">
        <w:rPr>
          <w:rFonts w:ascii="Times New Roman" w:hAnsi="Times New Roman" w:cs="Times New Roman"/>
          <w:b/>
          <w:sz w:val="24"/>
          <w:szCs w:val="24"/>
        </w:rPr>
        <w:lastRenderedPageBreak/>
        <w:t>ZAKLJUČAK</w:t>
      </w:r>
    </w:p>
    <w:p w:rsidR="00592D10" w:rsidRPr="009B2674" w:rsidRDefault="00592D10" w:rsidP="00592D10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B2674">
        <w:rPr>
          <w:rFonts w:ascii="Times New Roman" w:hAnsi="Times New Roman" w:cs="Times New Roman"/>
          <w:b/>
          <w:sz w:val="24"/>
          <w:szCs w:val="24"/>
        </w:rPr>
        <w:t xml:space="preserve">o davanju mišljenja na </w:t>
      </w:r>
      <w:r w:rsidRPr="009B2674">
        <w:rPr>
          <w:rFonts w:ascii="Times New Roman" w:hAnsi="Times New Roman" w:cs="Times New Roman"/>
          <w:b/>
          <w:color w:val="000000"/>
          <w:sz w:val="24"/>
          <w:szCs w:val="24"/>
        </w:rPr>
        <w:t>Prijedlog odluke</w:t>
      </w:r>
      <w:r w:rsidRPr="009B267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B2674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o </w:t>
      </w:r>
      <w:proofErr w:type="spellStart"/>
      <w:r w:rsidRPr="009B2674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</w:t>
      </w:r>
      <w:proofErr w:type="spellEnd"/>
      <w:r w:rsidRPr="009B2674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mjerama za ublažavanje negativnih posljedica</w:t>
      </w:r>
    </w:p>
    <w:p w:rsidR="00592D10" w:rsidRPr="009B2674" w:rsidRDefault="00592D10" w:rsidP="00592D10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B2674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na poslovanje ugostitelja i obrtnika  na području Grada Zagreba uzrokovanih epidemijom bolesti COVID -19</w:t>
      </w:r>
    </w:p>
    <w:p w:rsidR="00592D10" w:rsidRPr="00517858" w:rsidRDefault="00592D10" w:rsidP="00592D10">
      <w:pPr>
        <w:pStyle w:val="NoSpacing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592D10" w:rsidRPr="00517858" w:rsidRDefault="00592D10" w:rsidP="00592D10">
      <w:pPr>
        <w:pStyle w:val="NoSpacing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</w:pPr>
    </w:p>
    <w:p w:rsidR="00592D10" w:rsidRPr="009B2674" w:rsidRDefault="00592D10" w:rsidP="00592D10">
      <w:pPr>
        <w:pStyle w:val="NoSpacing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2674">
        <w:rPr>
          <w:rFonts w:ascii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r w:rsidRPr="009B2674">
        <w:rPr>
          <w:rFonts w:ascii="Times New Roman" w:eastAsia="Calibri" w:hAnsi="Times New Roman" w:cs="Times New Roman"/>
          <w:color w:val="000000"/>
          <w:sz w:val="24"/>
          <w:szCs w:val="24"/>
        </w:rPr>
        <w:t>Prijedlog odluke o</w:t>
      </w:r>
      <w:r w:rsidRPr="009B267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9B2674">
        <w:rPr>
          <w:rFonts w:ascii="Times New Roman" w:hAnsi="Times New Roman" w:cs="Times New Roman"/>
          <w:bCs/>
          <w:color w:val="000000"/>
          <w:sz w:val="24"/>
          <w:szCs w:val="24"/>
          <w:lang w:eastAsia="hr-HR"/>
        </w:rPr>
        <w:t xml:space="preserve">mjerama za ublažavanje negativnih posljedica na poslovanje ugostitelja i obrtnika na području Grada Zagreba uzrokovanih epidemijom bolesti COVID – 19. </w:t>
      </w:r>
    </w:p>
    <w:p w:rsidR="00592D10" w:rsidRDefault="00592D10" w:rsidP="00592D10">
      <w:pPr>
        <w:pStyle w:val="NoSpacing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2674">
        <w:rPr>
          <w:rFonts w:ascii="Times New Roman" w:hAnsi="Times New Roman" w:cs="Times New Roman"/>
          <w:sz w:val="24"/>
          <w:szCs w:val="24"/>
        </w:rPr>
        <w:t xml:space="preserve">Vijeće je suglasno s Prijedlogom iz točke 1. zaključka. </w:t>
      </w:r>
    </w:p>
    <w:p w:rsidR="00592D10" w:rsidRPr="009B2674" w:rsidRDefault="00592D10" w:rsidP="00592D10">
      <w:pPr>
        <w:pStyle w:val="NoSpacing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2674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A7379F" w:rsidRDefault="00592D10" w:rsidP="00592D10">
      <w:pPr>
        <w:pStyle w:val="NoSpacing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F01">
        <w:rPr>
          <w:rFonts w:ascii="Times New Roman" w:hAnsi="Times New Roman" w:cs="Times New Roman"/>
          <w:b/>
          <w:sz w:val="24"/>
          <w:szCs w:val="24"/>
        </w:rPr>
        <w:t xml:space="preserve">Ad. 26. </w:t>
      </w:r>
      <w:r w:rsidRPr="001C0F0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informiranosti Vijeća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Prijedlog zaključka</w:t>
      </w:r>
      <w:r w:rsidRPr="00E45312">
        <w:rPr>
          <w:rFonts w:ascii="Times New Roman" w:hAnsi="Times New Roman" w:cs="Times New Roman"/>
          <w:sz w:val="24"/>
        </w:rPr>
        <w:t>.</w:t>
      </w:r>
    </w:p>
    <w:p w:rsidR="00592D10" w:rsidRDefault="00592D10" w:rsidP="00592D1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3257E">
        <w:rPr>
          <w:rFonts w:ascii="Times New Roman" w:hAnsi="Times New Roman" w:cs="Times New Roman"/>
          <w:b/>
          <w:sz w:val="24"/>
        </w:rPr>
        <w:t xml:space="preserve">Vijeće </w:t>
      </w:r>
      <w:r>
        <w:rPr>
          <w:rFonts w:ascii="Times New Roman" w:hAnsi="Times New Roman" w:cs="Times New Roman"/>
          <w:b/>
          <w:sz w:val="24"/>
        </w:rPr>
        <w:t xml:space="preserve">jednoglasno </w:t>
      </w:r>
      <w:r w:rsidRPr="0023257E"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cs="Times New Roman"/>
          <w:b/>
          <w:sz w:val="24"/>
        </w:rPr>
        <w:t>11 „za“</w:t>
      </w:r>
      <w:r w:rsidRPr="0023257E">
        <w:rPr>
          <w:rFonts w:ascii="Times New Roman" w:hAnsi="Times New Roman" w:cs="Times New Roman"/>
          <w:b/>
          <w:sz w:val="24"/>
        </w:rPr>
        <w:t xml:space="preserve">) </w:t>
      </w:r>
      <w:r>
        <w:rPr>
          <w:rFonts w:ascii="Times New Roman" w:hAnsi="Times New Roman" w:cs="Times New Roman"/>
          <w:b/>
          <w:sz w:val="24"/>
        </w:rPr>
        <w:t>donosi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Pr="00C927D6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7D6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592D10" w:rsidRPr="00C927D6" w:rsidRDefault="00592D10" w:rsidP="00592D1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7D6">
        <w:rPr>
          <w:rFonts w:ascii="Times New Roman" w:hAnsi="Times New Roman" w:cs="Times New Roman"/>
          <w:b/>
          <w:sz w:val="24"/>
          <w:szCs w:val="24"/>
        </w:rPr>
        <w:t>o informiranosti Vijeća</w:t>
      </w:r>
    </w:p>
    <w:p w:rsidR="00592D10" w:rsidRPr="00C927D6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C927D6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927D6">
        <w:rPr>
          <w:rFonts w:ascii="Times New Roman" w:hAnsi="Times New Roman" w:cs="Times New Roman"/>
          <w:sz w:val="24"/>
          <w:szCs w:val="24"/>
        </w:rPr>
        <w:t>Vijeće Gradske četvrti Brezovica primilo je na znanje:</w:t>
      </w:r>
    </w:p>
    <w:p w:rsidR="00592D10" w:rsidRPr="00C927D6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sz w:val="24"/>
          <w:szCs w:val="24"/>
        </w:rPr>
        <w:t xml:space="preserve">        - </w:t>
      </w: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imenovanju članova u Upravno vijeće ustanove Regionalna energetska 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agencija Sjeverozapadne Hrvatske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sz w:val="24"/>
          <w:szCs w:val="24"/>
        </w:rPr>
        <w:t xml:space="preserve">        - </w:t>
      </w: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>Poslovno izvješće Uprave trgovačkog društva Zagrebački holding d.o.o. za razdoblje siječanj-lipanj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2020., zajedno s temeljnim financijskim izvještajima za razdoblje siječanj-lipanj 2020.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- </w:t>
      </w:r>
      <w:r w:rsidRPr="00C927D6">
        <w:rPr>
          <w:rFonts w:ascii="Times New Roman" w:eastAsia="Calibri" w:hAnsi="Times New Roman" w:cs="Times New Roman"/>
          <w:sz w:val="24"/>
          <w:szCs w:val="24"/>
        </w:rPr>
        <w:t xml:space="preserve">Izvješće o radu gradonačelnika od 1. siječnja do 30. lipnja 2020. 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sz w:val="24"/>
          <w:szCs w:val="24"/>
        </w:rPr>
        <w:t xml:space="preserve">        -</w:t>
      </w: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Prijedlog godišnjeg izvještaja o izvršenju Proračuna Grada Zagreba za 2019.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- Poslovno izvješće Uprave trgovačkog društva Zagrebački centar za gospodarenje otpadom d.o.o.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za razdoblje siječanj - lipanj 2020., zajedno s financijskim izvještajima Društva za razdoblje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I.-VI. 2020.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- Poslovno izvješće Uprave trgovačkog društva Zagrebački električni tramvaj d.o.o. za razdoblje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siječanj - lipanj 2020. zajedno s temeljnim financijskim izvještajima i pripadajućim bilješkama 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za razdoblje siječanj-lipanj 2020.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- Poslovno izvješće Uprave trgovačkog društva Zagrebački inovacijski centar d.o.o. za razdoblje od 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1. siječnja 2020. do 30. lipnja 2020. s temeljnim financijskim izvještajima Društva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- Poslovno izvješće Uprave trgovačkog društva Zagrebački velesajam d.o.o. za razdoblje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siječanj - lipanj 2020. zajedno s financijskim izvještajima Društva za razdoblje siječanj - lipanj 2020. 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- Izvješće o provedbi  aktivnosti i  mjera  "Akcijskog plana Grada Zagreba za prevenciju i suzbijanje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zlouporabe droga i drugih oblika ovisnosti za razdoblje od 2014. do 2017. godine" za 2019. godinu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27D6">
        <w:rPr>
          <w:rFonts w:ascii="Times New Roman" w:eastAsia="Calibri" w:hAnsi="Times New Roman" w:cs="Times New Roman"/>
          <w:sz w:val="24"/>
          <w:szCs w:val="24"/>
        </w:rPr>
        <w:t xml:space="preserve">       -</w:t>
      </w: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Izvješće o provedbi mjera i aktivnosti za 2019. godinu iz Akcijskog plana suzbijanja štetne uporabe</w:t>
      </w:r>
    </w:p>
    <w:p w:rsidR="00592D10" w:rsidRPr="00C927D6" w:rsidRDefault="00592D10" w:rsidP="00592D10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C927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alkohola u Gradu Zagrebu za razdoblje 2013. – 2016.</w:t>
      </w:r>
    </w:p>
    <w:p w:rsidR="00592D10" w:rsidRPr="00C927D6" w:rsidRDefault="00592D10" w:rsidP="00592D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D10" w:rsidRPr="00773ECA" w:rsidRDefault="00592D10" w:rsidP="00592D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ECA">
        <w:rPr>
          <w:rFonts w:ascii="Times New Roman" w:hAnsi="Times New Roman" w:cs="Times New Roman"/>
          <w:b/>
          <w:sz w:val="24"/>
          <w:szCs w:val="24"/>
        </w:rPr>
        <w:t>Ad. 27. Pitanja, prijedlozi i obavijesti</w:t>
      </w:r>
    </w:p>
    <w:p w:rsidR="00592D10" w:rsidRDefault="00592D10" w:rsidP="00592D10">
      <w:pPr>
        <w:pStyle w:val="NoSpacing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 w:rsidRPr="00600978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 xml:space="preserve">navodi da je prije sjednice svima poslala e-mail vezano uz humanitarnu akciju za obitelj iz </w:t>
      </w:r>
      <w:proofErr w:type="spellStart"/>
      <w:r>
        <w:rPr>
          <w:rFonts w:ascii="Times New Roman" w:hAnsi="Times New Roman" w:cs="Times New Roman"/>
          <w:sz w:val="24"/>
        </w:rPr>
        <w:t>Desprimskog</w:t>
      </w:r>
      <w:proofErr w:type="spellEnd"/>
      <w:r>
        <w:rPr>
          <w:rFonts w:ascii="Times New Roman" w:hAnsi="Times New Roman" w:cs="Times New Roman"/>
          <w:sz w:val="24"/>
        </w:rPr>
        <w:t xml:space="preserve"> II. odvojka. Radi se o siromašnoj obitelji te moli članove Vijeća da financijski pomognu u nabavi drva za istu. Napominje da će biti i humanitarna akcija za Božić za obitelji koje nemaju sredstava, ali o tome će se kasnije još raspraviti. Zamolila je člana Vijeća Damira Dasovića da dodatno obrazloži stanje u navedenoj obitelji.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Damir Dasović dao je informacije o stanju te napomenuo da za točnije informacije može kontaktirati  socijalna služba, koja je bolje upoznata sa situacijom.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postavio je pitanje vezano uz rasvjetu na igralištu OŠ Brezovica.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dala je informaciju da je kamion za zamjenu neispravnih žarulja prošle subote  mijenjao žarulje na istom.</w:t>
      </w:r>
    </w:p>
    <w:p w:rsidR="00592D10" w:rsidRPr="00480163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pita kada će se orezati grane drva u </w:t>
      </w:r>
      <w:proofErr w:type="spellStart"/>
      <w:r>
        <w:rPr>
          <w:rFonts w:ascii="Times New Roman" w:hAnsi="Times New Roman" w:cs="Times New Roman"/>
          <w:sz w:val="24"/>
        </w:rPr>
        <w:t>Hudobičkom</w:t>
      </w:r>
      <w:proofErr w:type="spellEnd"/>
      <w:r>
        <w:rPr>
          <w:rFonts w:ascii="Times New Roman" w:hAnsi="Times New Roman" w:cs="Times New Roman"/>
          <w:sz w:val="24"/>
        </w:rPr>
        <w:t xml:space="preserve"> II. odvojku te da li se može dobiti  troškovnik za radove dogradnje </w:t>
      </w:r>
      <w:proofErr w:type="spellStart"/>
      <w:r>
        <w:rPr>
          <w:rFonts w:ascii="Times New Roman" w:hAnsi="Times New Roman" w:cs="Times New Roman"/>
          <w:sz w:val="24"/>
        </w:rPr>
        <w:t>podučne</w:t>
      </w:r>
      <w:proofErr w:type="spellEnd"/>
      <w:r>
        <w:rPr>
          <w:rFonts w:ascii="Times New Roman" w:hAnsi="Times New Roman" w:cs="Times New Roman"/>
          <w:sz w:val="24"/>
        </w:rPr>
        <w:t xml:space="preserve"> škole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Kraljevcu. 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odgovara da je e-mail za orezivanje grana poslan već prije, a narednih dana će tražiti od GU za obrazovanje troškovnik.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zatražio je da VMO Horvati donesu zaključak za uvrštenje u Plan komunalnih aktivnosti u 2020. asfaltiranja odvojka Šumske ceste. 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Srečko</w:t>
      </w:r>
      <w:proofErr w:type="spellEnd"/>
      <w:r>
        <w:rPr>
          <w:rFonts w:ascii="Times New Roman" w:hAnsi="Times New Roman" w:cs="Times New Roman"/>
          <w:sz w:val="24"/>
        </w:rPr>
        <w:t xml:space="preserve"> Tatar zatražio je da mu se proslijedi e-mail koji je Vijeće Gradske četvrti poslalo prema Uredu direktora Vodoopskrbe i odvodnje. Ujedno napominje da na </w:t>
      </w:r>
      <w:proofErr w:type="spellStart"/>
      <w:r>
        <w:rPr>
          <w:rFonts w:ascii="Times New Roman" w:hAnsi="Times New Roman" w:cs="Times New Roman"/>
          <w:sz w:val="24"/>
        </w:rPr>
        <w:t>Grančarskoj</w:t>
      </w:r>
      <w:proofErr w:type="spellEnd"/>
      <w:r>
        <w:rPr>
          <w:rFonts w:ascii="Times New Roman" w:hAnsi="Times New Roman" w:cs="Times New Roman"/>
          <w:sz w:val="24"/>
        </w:rPr>
        <w:t xml:space="preserve"> cesti ima jako puno blata od kamiona tvrtke </w:t>
      </w:r>
      <w:proofErr w:type="spellStart"/>
      <w:r>
        <w:rPr>
          <w:rFonts w:ascii="Times New Roman" w:hAnsi="Times New Roman" w:cs="Times New Roman"/>
          <w:sz w:val="24"/>
        </w:rPr>
        <w:t>Palir</w:t>
      </w:r>
      <w:proofErr w:type="spellEnd"/>
      <w:r>
        <w:rPr>
          <w:rFonts w:ascii="Times New Roman" w:hAnsi="Times New Roman" w:cs="Times New Roman"/>
          <w:sz w:val="24"/>
        </w:rPr>
        <w:t xml:space="preserve">, koji odlažu zemlju na parcele uz </w:t>
      </w:r>
      <w:proofErr w:type="spellStart"/>
      <w:r>
        <w:rPr>
          <w:rFonts w:ascii="Times New Roman" w:hAnsi="Times New Roman" w:cs="Times New Roman"/>
          <w:sz w:val="24"/>
        </w:rPr>
        <w:t>Grančarsku</w:t>
      </w:r>
      <w:proofErr w:type="spellEnd"/>
      <w:r>
        <w:rPr>
          <w:rFonts w:ascii="Times New Roman" w:hAnsi="Times New Roman" w:cs="Times New Roman"/>
          <w:sz w:val="24"/>
        </w:rPr>
        <w:t xml:space="preserve"> cestu. Zatražio je da se kamionima peru kotači kada izlaze na cestu. Isto tako navodi da uništene parcele oko deponija zemlje te je zatražio bolju kontrolu navedenoga.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Žarko Vučak naglasio je da zbog </w:t>
      </w:r>
      <w:proofErr w:type="spellStart"/>
      <w:r>
        <w:rPr>
          <w:rFonts w:ascii="Times New Roman" w:hAnsi="Times New Roman" w:cs="Times New Roman"/>
          <w:sz w:val="24"/>
        </w:rPr>
        <w:t>zbog</w:t>
      </w:r>
      <w:proofErr w:type="spellEnd"/>
      <w:r>
        <w:rPr>
          <w:rFonts w:ascii="Times New Roman" w:hAnsi="Times New Roman" w:cs="Times New Roman"/>
          <w:sz w:val="24"/>
        </w:rPr>
        <w:t xml:space="preserve"> blata i skliske ceste mogu nastradati sudionici u prometu te da se pokuša </w:t>
      </w:r>
      <w:proofErr w:type="spellStart"/>
      <w:r>
        <w:rPr>
          <w:rFonts w:ascii="Times New Roman" w:hAnsi="Times New Roman" w:cs="Times New Roman"/>
          <w:sz w:val="24"/>
        </w:rPr>
        <w:t>rještiti</w:t>
      </w:r>
      <w:proofErr w:type="spellEnd"/>
      <w:r>
        <w:rPr>
          <w:rFonts w:ascii="Times New Roman" w:hAnsi="Times New Roman" w:cs="Times New Roman"/>
          <w:sz w:val="24"/>
        </w:rPr>
        <w:t xml:space="preserve"> navedeni problem. 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Srečko</w:t>
      </w:r>
      <w:proofErr w:type="spellEnd"/>
      <w:r>
        <w:rPr>
          <w:rFonts w:ascii="Times New Roman" w:hAnsi="Times New Roman" w:cs="Times New Roman"/>
          <w:sz w:val="24"/>
        </w:rPr>
        <w:t xml:space="preserve"> Tatar postavio je pitanje vezano uz uspornike na </w:t>
      </w:r>
      <w:proofErr w:type="spellStart"/>
      <w:r>
        <w:rPr>
          <w:rFonts w:ascii="Times New Roman" w:hAnsi="Times New Roman" w:cs="Times New Roman"/>
          <w:sz w:val="24"/>
        </w:rPr>
        <w:t>Potočkoj</w:t>
      </w:r>
      <w:proofErr w:type="spellEnd"/>
      <w:r>
        <w:rPr>
          <w:rFonts w:ascii="Times New Roman" w:hAnsi="Times New Roman" w:cs="Times New Roman"/>
          <w:sz w:val="24"/>
        </w:rPr>
        <w:t xml:space="preserve"> cesti. Traži da se umjesto uspornika saniraju bankine te da se iscrtaju oznake upozorenja vozačima, tj. da se postavi horizontalna i vertikalna signalizacija kao na kolniku na ulazu u Donji </w:t>
      </w:r>
      <w:proofErr w:type="spellStart"/>
      <w:r>
        <w:rPr>
          <w:rFonts w:ascii="Times New Roman" w:hAnsi="Times New Roman" w:cs="Times New Roman"/>
          <w:sz w:val="24"/>
        </w:rPr>
        <w:t>Dragonožec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rekla je da će navedeno biti zatraženo od nadležnih.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Srečko</w:t>
      </w:r>
      <w:proofErr w:type="spellEnd"/>
      <w:r>
        <w:rPr>
          <w:rFonts w:ascii="Times New Roman" w:hAnsi="Times New Roman" w:cs="Times New Roman"/>
          <w:sz w:val="24"/>
        </w:rPr>
        <w:t xml:space="preserve"> Tatar zatražio je da mu se nakon slanja taj zahtjev dostavi na uvid.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postavio je pitanje vezano uz pješački prijelaz kod crkve.</w:t>
      </w:r>
    </w:p>
    <w:p w:rsidR="00592D10" w:rsidRDefault="00592D10" w:rsidP="00592D10">
      <w:pPr>
        <w:pStyle w:val="NoSpacing"/>
        <w:autoSpaceDE w:val="0"/>
        <w:autoSpaceDN w:val="0"/>
        <w:adjustRightInd w:val="0"/>
        <w:ind w:firstLine="6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odgovara da je dogovoreno s nadležnima da se postavi pješački prijelaz na uzdignutoj plohi.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Obzirom da se više nitko nije javio za riječ, predsjednica Vijeća zaključila je sjednicu. </w:t>
      </w: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Sjednica je završila u 17,55 sati.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026-03/20-001/56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251-06-11-8-20-2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Brezovica, 24. lipnja 2020.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Zapisnik vodio: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Stjepan Tomislav Križanić</w:t>
      </w: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92D10" w:rsidRDefault="00592D10" w:rsidP="00592D10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</w:t>
      </w:r>
    </w:p>
    <w:p w:rsidR="00592D10" w:rsidRDefault="00592D10" w:rsidP="00592D10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Vijeća Gradske četvrti</w:t>
      </w:r>
    </w:p>
    <w:p w:rsidR="00592D10" w:rsidRDefault="00592D10" w:rsidP="00592D10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</w:t>
      </w:r>
    </w:p>
    <w:p w:rsidR="00592D10" w:rsidRDefault="00592D10" w:rsidP="00592D10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</w:p>
    <w:p w:rsidR="00592D10" w:rsidRPr="0096013A" w:rsidRDefault="00592D10" w:rsidP="00592D10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 w:rsidRPr="0096013A">
        <w:rPr>
          <w:rFonts w:ascii="Times New Roman" w:hAnsi="Times New Roman" w:cs="Times New Roman"/>
          <w:sz w:val="24"/>
        </w:rPr>
        <w:t xml:space="preserve">Marina </w:t>
      </w:r>
      <w:proofErr w:type="spellStart"/>
      <w:r w:rsidRPr="0096013A">
        <w:rPr>
          <w:rFonts w:ascii="Times New Roman" w:hAnsi="Times New Roman" w:cs="Times New Roman"/>
          <w:sz w:val="24"/>
        </w:rPr>
        <w:t>Pucević</w:t>
      </w:r>
      <w:proofErr w:type="spellEnd"/>
      <w:r w:rsidRPr="0096013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96013A">
        <w:rPr>
          <w:rFonts w:ascii="Times New Roman" w:hAnsi="Times New Roman" w:cs="Times New Roman"/>
          <w:sz w:val="24"/>
        </w:rPr>
        <w:t>bacc.oec</w:t>
      </w:r>
      <w:proofErr w:type="spellEnd"/>
      <w:r w:rsidRPr="0096013A">
        <w:rPr>
          <w:rFonts w:ascii="Times New Roman" w:hAnsi="Times New Roman" w:cs="Times New Roman"/>
          <w:sz w:val="24"/>
        </w:rPr>
        <w:t>.</w:t>
      </w:r>
    </w:p>
    <w:p w:rsidR="00592D10" w:rsidRDefault="00592D10" w:rsidP="00592D10"/>
    <w:p w:rsidR="00CB3DCA" w:rsidRPr="00592D10" w:rsidRDefault="00CB3DCA" w:rsidP="00592D10">
      <w:bookmarkStart w:id="0" w:name="_GoBack"/>
      <w:bookmarkEnd w:id="0"/>
    </w:p>
    <w:sectPr w:rsidR="00CB3DCA" w:rsidRPr="00592D10" w:rsidSect="00CE1E9D">
      <w:pgSz w:w="11906" w:h="16838"/>
      <w:pgMar w:top="709" w:right="849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37A8"/>
    <w:multiLevelType w:val="hybridMultilevel"/>
    <w:tmpl w:val="F412EDC4"/>
    <w:lvl w:ilvl="0" w:tplc="8904C6E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0472"/>
    <w:multiLevelType w:val="hybridMultilevel"/>
    <w:tmpl w:val="6C603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021DA"/>
    <w:multiLevelType w:val="hybridMultilevel"/>
    <w:tmpl w:val="7646FF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68C1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53EF0"/>
    <w:multiLevelType w:val="hybridMultilevel"/>
    <w:tmpl w:val="5C7465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02BC6"/>
    <w:multiLevelType w:val="hybridMultilevel"/>
    <w:tmpl w:val="BD841C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92EAB"/>
    <w:multiLevelType w:val="hybridMultilevel"/>
    <w:tmpl w:val="AA482B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C623C"/>
    <w:multiLevelType w:val="hybridMultilevel"/>
    <w:tmpl w:val="C09EF4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F42E7"/>
    <w:multiLevelType w:val="hybridMultilevel"/>
    <w:tmpl w:val="032CEA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5B7C23"/>
    <w:multiLevelType w:val="hybridMultilevel"/>
    <w:tmpl w:val="1DC43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0057D"/>
    <w:multiLevelType w:val="hybridMultilevel"/>
    <w:tmpl w:val="0F4C450A"/>
    <w:lvl w:ilvl="0" w:tplc="0DA8361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F76D0"/>
    <w:multiLevelType w:val="hybridMultilevel"/>
    <w:tmpl w:val="B37085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4A76F8"/>
    <w:multiLevelType w:val="hybridMultilevel"/>
    <w:tmpl w:val="8FBEEC4C"/>
    <w:lvl w:ilvl="0" w:tplc="E424D6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E4FC1"/>
    <w:multiLevelType w:val="hybridMultilevel"/>
    <w:tmpl w:val="7EE0CF7C"/>
    <w:lvl w:ilvl="0" w:tplc="D06C6E0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811512"/>
    <w:multiLevelType w:val="hybridMultilevel"/>
    <w:tmpl w:val="F46463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F79D9"/>
    <w:multiLevelType w:val="hybridMultilevel"/>
    <w:tmpl w:val="9D5421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43C55"/>
    <w:multiLevelType w:val="hybridMultilevel"/>
    <w:tmpl w:val="D320268E"/>
    <w:lvl w:ilvl="0" w:tplc="9990B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434AC"/>
    <w:multiLevelType w:val="hybridMultilevel"/>
    <w:tmpl w:val="B1CA1F4A"/>
    <w:lvl w:ilvl="0" w:tplc="388A96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1836"/>
    <w:multiLevelType w:val="hybridMultilevel"/>
    <w:tmpl w:val="BE845A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87672"/>
    <w:multiLevelType w:val="hybridMultilevel"/>
    <w:tmpl w:val="975AFB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E3304"/>
    <w:multiLevelType w:val="hybridMultilevel"/>
    <w:tmpl w:val="5F328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60743"/>
    <w:multiLevelType w:val="hybridMultilevel"/>
    <w:tmpl w:val="790C68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84747"/>
    <w:multiLevelType w:val="hybridMultilevel"/>
    <w:tmpl w:val="28B61F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67B58"/>
    <w:multiLevelType w:val="hybridMultilevel"/>
    <w:tmpl w:val="FB8A7D6E"/>
    <w:lvl w:ilvl="0" w:tplc="2BE2E11C">
      <w:start w:val="2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65F11BE3"/>
    <w:multiLevelType w:val="hybridMultilevel"/>
    <w:tmpl w:val="1C1EEA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A042B8"/>
    <w:multiLevelType w:val="hybridMultilevel"/>
    <w:tmpl w:val="DCEC0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9179DA"/>
    <w:multiLevelType w:val="hybridMultilevel"/>
    <w:tmpl w:val="ED94F8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8193A"/>
    <w:multiLevelType w:val="hybridMultilevel"/>
    <w:tmpl w:val="5D141B26"/>
    <w:lvl w:ilvl="0" w:tplc="9D84706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9307A5"/>
    <w:multiLevelType w:val="hybridMultilevel"/>
    <w:tmpl w:val="BDD2B8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035868"/>
    <w:multiLevelType w:val="hybridMultilevel"/>
    <w:tmpl w:val="3A3C6B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22"/>
  </w:num>
  <w:num w:numId="5">
    <w:abstractNumId w:val="20"/>
  </w:num>
  <w:num w:numId="6">
    <w:abstractNumId w:val="14"/>
  </w:num>
  <w:num w:numId="7">
    <w:abstractNumId w:val="25"/>
  </w:num>
  <w:num w:numId="8">
    <w:abstractNumId w:val="23"/>
  </w:num>
  <w:num w:numId="9">
    <w:abstractNumId w:val="28"/>
  </w:num>
  <w:num w:numId="10">
    <w:abstractNumId w:val="19"/>
  </w:num>
  <w:num w:numId="11">
    <w:abstractNumId w:val="13"/>
  </w:num>
  <w:num w:numId="12">
    <w:abstractNumId w:val="18"/>
  </w:num>
  <w:num w:numId="13">
    <w:abstractNumId w:val="15"/>
  </w:num>
  <w:num w:numId="14">
    <w:abstractNumId w:val="9"/>
  </w:num>
  <w:num w:numId="15">
    <w:abstractNumId w:val="21"/>
  </w:num>
  <w:num w:numId="16">
    <w:abstractNumId w:val="27"/>
  </w:num>
  <w:num w:numId="17">
    <w:abstractNumId w:val="4"/>
  </w:num>
  <w:num w:numId="18">
    <w:abstractNumId w:val="12"/>
  </w:num>
  <w:num w:numId="19">
    <w:abstractNumId w:val="11"/>
  </w:num>
  <w:num w:numId="20">
    <w:abstractNumId w:val="26"/>
  </w:num>
  <w:num w:numId="21">
    <w:abstractNumId w:val="0"/>
  </w:num>
  <w:num w:numId="22">
    <w:abstractNumId w:val="7"/>
  </w:num>
  <w:num w:numId="23">
    <w:abstractNumId w:val="16"/>
  </w:num>
  <w:num w:numId="24">
    <w:abstractNumId w:val="10"/>
  </w:num>
  <w:num w:numId="25">
    <w:abstractNumId w:val="17"/>
  </w:num>
  <w:num w:numId="26">
    <w:abstractNumId w:val="24"/>
  </w:num>
  <w:num w:numId="27">
    <w:abstractNumId w:val="5"/>
  </w:num>
  <w:num w:numId="28">
    <w:abstractNumId w:val="2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DCA"/>
    <w:rsid w:val="00592D10"/>
    <w:rsid w:val="00C51FC3"/>
    <w:rsid w:val="00CB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D72D9-A220-4714-9E07-EBC43AB3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2D10"/>
    <w:pPr>
      <w:ind w:left="720"/>
      <w:contextualSpacing/>
    </w:pPr>
  </w:style>
  <w:style w:type="paragraph" w:styleId="NoSpacing">
    <w:name w:val="No Spacing"/>
    <w:uiPriority w:val="1"/>
    <w:qFormat/>
    <w:rsid w:val="00592D10"/>
    <w:pPr>
      <w:spacing w:after="0" w:line="240" w:lineRule="auto"/>
    </w:p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592D10"/>
    <w:pPr>
      <w:widowControl w:val="0"/>
      <w:adjustRightInd w:val="0"/>
      <w:spacing w:line="240" w:lineRule="exact"/>
    </w:pPr>
    <w:rPr>
      <w:rFonts w:ascii="Tahoma" w:eastAsia="Times New Roman" w:hAnsi="Tahoma" w:cs="Tahoma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592D10"/>
    <w:pPr>
      <w:spacing w:after="120" w:line="256" w:lineRule="auto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592D10"/>
    <w:rPr>
      <w:rFonts w:ascii="Calibri" w:eastAsia="Calibri" w:hAnsi="Calibri" w:cs="Times New Roman"/>
    </w:rPr>
  </w:style>
  <w:style w:type="paragraph" w:styleId="NormalWeb">
    <w:name w:val="Normal (Web)"/>
    <w:basedOn w:val="Normal"/>
    <w:rsid w:val="00592D10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10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592D10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592D10"/>
    <w:rPr>
      <w:rFonts w:ascii="Arial" w:eastAsia="Times New Roman" w:hAnsi="Arial" w:cs="Times New Roman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6259</Words>
  <Characters>35680</Characters>
  <Application>Microsoft Office Word</Application>
  <DocSecurity>0</DocSecurity>
  <Lines>297</Lines>
  <Paragraphs>83</Paragraphs>
  <ScaleCrop>false</ScaleCrop>
  <Company>Grad Zagreb</Company>
  <LinksUpToDate>false</LinksUpToDate>
  <CharactersWithSpaces>41856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2</cp:revision>
  <dcterms:created xsi:type="dcterms:W3CDTF">2020-10-23T08:09:00Z</dcterms:created>
  <dcterms:modified xsi:type="dcterms:W3CDTF">2020-11-27T09:20:00Z</dcterms:modified>
</cp:coreProperties>
</file>