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38A4" w:rsidRDefault="00BA38A4" w:rsidP="00BA38A4">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BA38A4" w:rsidRDefault="00BA38A4" w:rsidP="00BA38A4">
      <w:pPr>
        <w:spacing w:after="0" w:line="240" w:lineRule="auto"/>
        <w:jc w:val="center"/>
        <w:rPr>
          <w:rFonts w:ascii="Times New Roman" w:hAnsi="Times New Roman" w:cs="Times New Roman"/>
          <w:b/>
          <w:sz w:val="28"/>
        </w:rPr>
      </w:pPr>
      <w:r>
        <w:rPr>
          <w:rFonts w:ascii="Times New Roman" w:hAnsi="Times New Roman" w:cs="Times New Roman"/>
          <w:b/>
          <w:sz w:val="28"/>
        </w:rPr>
        <w:t xml:space="preserve">10. sjednice Vijeća Gradske četvrti Novi Zagreb - istok </w:t>
      </w:r>
    </w:p>
    <w:p w:rsidR="00BA38A4" w:rsidRDefault="00BA38A4" w:rsidP="00BA38A4">
      <w:pPr>
        <w:spacing w:after="0" w:line="240" w:lineRule="auto"/>
        <w:jc w:val="center"/>
        <w:rPr>
          <w:rFonts w:ascii="Times New Roman" w:hAnsi="Times New Roman" w:cs="Times New Roman"/>
          <w:b/>
          <w:sz w:val="28"/>
        </w:rPr>
      </w:pPr>
      <w:r>
        <w:rPr>
          <w:rFonts w:ascii="Times New Roman" w:hAnsi="Times New Roman" w:cs="Times New Roman"/>
          <w:b/>
          <w:sz w:val="28"/>
        </w:rPr>
        <w:t>održane 23. siječnja 2018. u zgradi Područnog ureda Gradske uprave Novi Zagreb, Zagreb, Avenija Dubrovnik 12, velika dvorana – III kat. s početkom u 17,00 sati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Gradske četvrti Novi Zagreb - istok: </w:t>
      </w:r>
      <w:r>
        <w:rPr>
          <w:rFonts w:ascii="Times New Roman" w:hAnsi="Times New Roman" w:cs="Times New Roman"/>
          <w:sz w:val="24"/>
        </w:rPr>
        <w:t xml:space="preserve">Nevenka Lasić, Milenko Arapović, Frane Barbarić, Ratko Bedeković,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Maja </w:t>
      </w:r>
      <w:proofErr w:type="spellStart"/>
      <w:r>
        <w:rPr>
          <w:rFonts w:ascii="Times New Roman" w:hAnsi="Times New Roman" w:cs="Times New Roman"/>
          <w:sz w:val="24"/>
        </w:rPr>
        <w:t>Katrić</w:t>
      </w:r>
      <w:proofErr w:type="spellEnd"/>
      <w:r>
        <w:rPr>
          <w:rFonts w:ascii="Times New Roman" w:hAnsi="Times New Roman" w:cs="Times New Roman"/>
          <w:sz w:val="24"/>
        </w:rPr>
        <w:t xml:space="preserve">, Frane Knezović, Sanja Kovačević,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Zoran Rotim,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Zvonimir Vlahov.</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predsjednici Vijeća Mjesnih odbora: </w:t>
      </w:r>
      <w:r>
        <w:rPr>
          <w:rFonts w:ascii="Times New Roman" w:hAnsi="Times New Roman" w:cs="Times New Roman"/>
          <w:sz w:val="24"/>
        </w:rPr>
        <w:t xml:space="preserve">Antonio </w:t>
      </w:r>
      <w:proofErr w:type="spellStart"/>
      <w:r>
        <w:rPr>
          <w:rFonts w:ascii="Times New Roman" w:hAnsi="Times New Roman" w:cs="Times New Roman"/>
          <w:sz w:val="24"/>
        </w:rPr>
        <w:t>Pavlečić</w:t>
      </w:r>
      <w:proofErr w:type="spellEnd"/>
      <w:r>
        <w:rPr>
          <w:rFonts w:ascii="Times New Roman" w:hAnsi="Times New Roman" w:cs="Times New Roman"/>
          <w:sz w:val="24"/>
        </w:rPr>
        <w:t xml:space="preserve"> – predsjednik VMO Sloboština i Domagoj </w:t>
      </w:r>
      <w:proofErr w:type="spellStart"/>
      <w:r>
        <w:rPr>
          <w:rFonts w:ascii="Times New Roman" w:hAnsi="Times New Roman" w:cs="Times New Roman"/>
          <w:sz w:val="24"/>
        </w:rPr>
        <w:t>Ružak</w:t>
      </w:r>
      <w:proofErr w:type="spellEnd"/>
      <w:r>
        <w:rPr>
          <w:rFonts w:ascii="Times New Roman" w:hAnsi="Times New Roman" w:cs="Times New Roman"/>
          <w:sz w:val="24"/>
        </w:rPr>
        <w:t xml:space="preserve"> – predsjednik VMO Utrine.</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u w:val="single"/>
        </w:rPr>
        <w:t>Nazočni iz Gradskog ureda za mjesnu samoupravu:</w:t>
      </w:r>
      <w:r>
        <w:rPr>
          <w:rFonts w:ascii="Times New Roman" w:hAnsi="Times New Roman" w:cs="Times New Roman"/>
          <w:sz w:val="24"/>
        </w:rPr>
        <w:t xml:space="preserve"> 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 voditeljica Područnog odsjeka Novi Zagreb - istok i Tatjana Banek – stručna referentica.</w:t>
      </w:r>
      <w:r>
        <w:rPr>
          <w:rFonts w:ascii="Times New Roman" w:hAnsi="Times New Roman" w:cs="Times New Roman"/>
          <w:sz w:val="24"/>
          <w:u w:val="single"/>
        </w:rPr>
        <w:t xml:space="preserve"> </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Sjednicu otvara Milenko Arapović, predsjednik Vijeća Gradske četvrti Novi Zagreb - istok i pozdravlja sve nazočne. Svima želi zdravlja i uspjeha u novoj 2018. godini, da bude bolja od 2017. u svoje ime i u ime djelatnica Gradskog ureda za mjesnu samoupravu.</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Predsjednik konstatira da je na sjednici nazočno svih 19 članova Vijeća, čime su stečeni uvjeti za raspravu i pravovaljano odlučivanje.</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čestita  kolegama iz SDP-a. Kolega zoran Rotim koji je postao dopredsjednik mjesne organizacije SDP-a Novi Zagreb – istok, kolega Zvonimir Vlahov i kolegica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su članovi predsjedništva i kolegica Željka Novak je tajnica organizacije. </w:t>
      </w: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Također čestita kolegici Renati Bedeković na osvojenoj nagradi i moli da vijeće informira o kojoj.</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Renata Bedeković informira prisutne da je dobila </w:t>
      </w:r>
      <w:proofErr w:type="spellStart"/>
      <w:r>
        <w:rPr>
          <w:rFonts w:ascii="Times New Roman" w:hAnsi="Times New Roman" w:cs="Times New Roman"/>
          <w:sz w:val="24"/>
        </w:rPr>
        <w:t>plaketu</w:t>
      </w:r>
      <w:proofErr w:type="spellEnd"/>
      <w:r>
        <w:rPr>
          <w:rFonts w:ascii="Times New Roman" w:hAnsi="Times New Roman" w:cs="Times New Roman"/>
          <w:sz w:val="24"/>
        </w:rPr>
        <w:t xml:space="preserve"> – medalju Grada Zagreba za promicanje poljoprivredne proizvodnje </w:t>
      </w:r>
      <w:proofErr w:type="spellStart"/>
      <w:r>
        <w:rPr>
          <w:rFonts w:ascii="Times New Roman" w:hAnsi="Times New Roman" w:cs="Times New Roman"/>
          <w:sz w:val="24"/>
        </w:rPr>
        <w:t>rurarnog</w:t>
      </w:r>
      <w:proofErr w:type="spellEnd"/>
      <w:r>
        <w:rPr>
          <w:rFonts w:ascii="Times New Roman" w:hAnsi="Times New Roman" w:cs="Times New Roman"/>
          <w:sz w:val="24"/>
        </w:rPr>
        <w:t xml:space="preserve"> razvoja i kulture, tradicije i običaja Grada Zagreba.</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također čestita potpredsjedniku Frane Barbariću koji je u međuvremenu postao predsjednik uprave HEP-a-</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Prije utvrđivanja dnevnog reda, predsjednik otvara raspravu o zapisniku 9. sjednice Vijeća Gradske četvrti Novi Zagreb - istok. </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Predsjednik informira prisutne da se je u vezi zapisnika konzultirao i da će član Vijeća Zoran Rotim  poslati elektronskom poštom primjedbu koja će se dodati zapisniku.</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čestita kolegi Frane Barbariću. Iznosi primjedbu jer joj se čini da nisu sve stvari interpretirane na način kako je rekla, ali s obzirom da ne želi da se ova sjednica oduži, zapisnik će prihvatiti u ovom obliku.</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lastRenderedPageBreak/>
        <w:t>Nakon rasprave Vijeće Gradske četvrti Novi Zagreb – istok jednoglasno usvaja zapisnik 9. sjednice Vijeća Gradske četvrti Novi Zagreb – istok.</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Zatim otvara raspravu o prijedlogu dnevnog reda.</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napominje da su svi dobili prijedlog dnevnog reda. Bilo je primjedbi od članica Vijeća Sunčane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i Mirele Mikić Muhe.</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smatra da nismo dobili materijale sukladno Poslovniku, dakle sedam dana ranije uz poziv, dnevni red, zapisnik i sve materijale. U ovom obliku ne može prihvatiti dnevni red. Predlaže da se one točke za koje nismo dobili na vrijeme materijale, a to su točke 2., 3. i 4., koje su došle prije pet dana, naprosto da se te tri točke odgode za slijedeću sjednicu. Ukoliko je bitno da ta sjednica bude održana u ovom mjesecu mi možemo ponoviti sjednicu za 3 – 4 dana. Neka vijećnici odluče, ali ja ga u ovom obliku ne mogu prihvatiti, jer se krši poslovnik.</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konstatira da bi članica vijeća Mirela Mikić Muha predlaže da se za te tri točke dnevnog reda sastanemo za par dana. Postavlja  pitanje da li znate da Gradska skupština Grada Zagreba, Sabor Republike Hrvatske i Vlada Republike Hrvatske dobivaju materijale za točke dnevnog reda isti dan, za točke koje se moraju riješiti zbog kratkoće rokova.</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odgovara da se Poslovnika moramo držati, odbor za male komunalne akcije ste mogli sazvati ranije i mi smo mogli dobiti materijale ranije.</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napominje da se radna grupa može organizirati tjedan dana ranije, te moli da se držimo Poslovnika. Postavlja pitanje zašto jučer nije dobiven materijal </w:t>
      </w:r>
      <w:proofErr w:type="spellStart"/>
      <w:r>
        <w:rPr>
          <w:rFonts w:ascii="Times New Roman" w:hAnsi="Times New Roman" w:cs="Times New Roman"/>
          <w:sz w:val="24"/>
        </w:rPr>
        <w:t>tj</w:t>
      </w:r>
      <w:proofErr w:type="spellEnd"/>
      <w:r>
        <w:rPr>
          <w:rFonts w:ascii="Times New Roman" w:hAnsi="Times New Roman" w:cs="Times New Roman"/>
          <w:sz w:val="24"/>
        </w:rPr>
        <w:t xml:space="preserve"> zaključak radne grupe za točku četiri dnevnog reda. </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je materijal za točku 4. poslan elektronskim putem. Poziv se mora slati 7 dana ranije ali ne piše da se sav materijal mora slati isto. Točke koje ste primili naknado dostavljene su kako su stizale, a obzirom da se radi o financijama, a one su izuzetno važne za funkcioniranje vijeća i vijeće ne može funkcionirati ako se ne donese Financijski plan.</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konstatira da ima dva prijedloga dnevnog reda. Jedan što ste dobili i drugi da se odgode točke 2., 3. i 4.</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Nakon rasprave, 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(14 „za“, 2 „protiv“ i 2“suzdržana“)  donosi sljedeći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BA38A4" w:rsidRDefault="00BA38A4" w:rsidP="00BA38A4">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8464"/>
      </w:tblGrid>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1.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Izmjena Financijskog plana Gradske četvrti Novi Zagreb - istok za 2017.</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2.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Izmjena Plana komunalnih aktivnosti Gradske četvrti Novi Zagreb - istok za 2017.</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3.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Financijski plan Gradske četvrti Novi Zagreb - istok za 2018.</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4.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Program održavanja komunalne infrastrukture na području Gradske četvrti Novi Zagreb - istok u 2018.</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lastRenderedPageBreak/>
              <w:t xml:space="preserve">5.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Prijedlog odluke o utvrđivanju prestanka važenja odluka Gradske skupštine Grada Zagreba o izradi urbanističkih planova uređenja / izradi izmjena i dopuna urbanističkih planova uređenja.</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6.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Nacrt prijedloga odluke o izmjeni i dopuni Odluke o donošenju Urbanističkog plana uređenja Slobodne carinske zone Jankomir.</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7.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Ukidanje statusa javnog dobra u općoj uporabi - nekretnina označena kao z.k.č.br. 2300/1 „Put“</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8.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Izmjena Zaključka o ukidanju statusa javnog dobra u općoj uporabi</w:t>
            </w:r>
          </w:p>
          <w:p w:rsidR="00BA38A4" w:rsidRDefault="00BA38A4" w:rsidP="00C577C1">
            <w:pPr>
              <w:jc w:val="both"/>
              <w:rPr>
                <w:rFonts w:ascii="Times New Roman" w:hAnsi="Times New Roman" w:cs="Times New Roman"/>
                <w:sz w:val="24"/>
              </w:rPr>
            </w:pPr>
            <w:r>
              <w:rPr>
                <w:rFonts w:ascii="Times New Roman" w:hAnsi="Times New Roman" w:cs="Times New Roman"/>
                <w:sz w:val="24"/>
              </w:rPr>
              <w:t>KLASA: 021-05/17-01/334, URBROJ: 251-01-05-17-5</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9.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Davanje prethodne suglasnosti na Odluku o promjeni djelatnosti ustanove Regionalne energetske agencije Sjeverozapadne Hrvatske i sklapanju Dodatka II. Sporazumu o osnivanju ustanove Regionalna energetska agencija Sjeverozapadne Hrvatske</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10.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GU za obrazovanje/Odluka o promjeni sjedišta Škole primijenjene umjetnosti i dizajna</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11.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NOVA - Odluka o izmjenama i dopunama Odluke o uvjetima, načinu i</w:t>
            </w:r>
          </w:p>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kriterijima sufinanciranja obnove pročelja </w:t>
            </w:r>
            <w:proofErr w:type="spellStart"/>
            <w:r>
              <w:rPr>
                <w:rFonts w:ascii="Times New Roman" w:hAnsi="Times New Roman" w:cs="Times New Roman"/>
                <w:sz w:val="24"/>
              </w:rPr>
              <w:t>višestambenih</w:t>
            </w:r>
            <w:proofErr w:type="spellEnd"/>
            <w:r>
              <w:rPr>
                <w:rFonts w:ascii="Times New Roman" w:hAnsi="Times New Roman" w:cs="Times New Roman"/>
                <w:sz w:val="24"/>
              </w:rPr>
              <w:t xml:space="preserve"> zgrada</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12.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Popis poslovnih prostora koji su predmet neposredne prodaje</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13.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(GU za gospodarstvo, energetiku i zaštitu okoliša) Davanje prethodne suglasnosti za donošenje odluke o prestanku društva, promjeni tvrtke i imenovanju likvidatora trgovačkog društva TERME ZAGREB d.o.o.</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14.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Prihvaćanje Sporazuma o provedbi integriranih teritorijalnih ulaganja u okviru Operativnog programa „Konkurentnost i kohezija“ u financijskom razdoblju 2014. – 2020.</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15.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Prodaja građevinskog zemljišta - Milica Topić</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16.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Program međugradske i međunarodne suradnje Grada Zagreba za 2018.</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17.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Prodaja građevinskog zemljišta - MUNIS d.o.o.</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18.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Plan razvoja sustava civilne zaštite Grada Zagreba za 2018.</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19.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Prijedlog statutarne odluke o izmjenama i dopunama Statuta Grada Zagreba</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20.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Produženje roka vraćanja kratkoročne pozajmice, s pripadajućim kamatama, trgovačkom društvu Razvojna agencija Zagreb- TPZ d.o.o.</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21.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Prijedlog odluke o raspoređivanju sredstava za redovito godišnje financiranje političkih stranaka i gradskih zastupnica/zastupnika izabranih s liste grupe birača u 2018.</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22.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Prijedlog odluke o dopunama Odluke o komunalnoj naknadi</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23.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Odluka o načinu pružanja javne usluge prikupljanja miješanog komunalnog otpada i biorazgradivog komunalnog otpada i usluga povezanih s javnom uslugom u Gradu Zagrebu</w:t>
            </w:r>
          </w:p>
        </w:tc>
      </w:tr>
      <w:tr w:rsidR="00BA38A4" w:rsidTr="00C577C1">
        <w:tc>
          <w:tcPr>
            <w:tcW w:w="567"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 xml:space="preserve">24. </w:t>
            </w:r>
          </w:p>
        </w:tc>
        <w:tc>
          <w:tcPr>
            <w:tcW w:w="9070" w:type="dxa"/>
            <w:shd w:val="clear" w:color="auto" w:fill="auto"/>
          </w:tcPr>
          <w:p w:rsidR="00BA38A4" w:rsidRDefault="00BA38A4" w:rsidP="00C577C1">
            <w:pPr>
              <w:jc w:val="both"/>
              <w:rPr>
                <w:rFonts w:ascii="Times New Roman" w:hAnsi="Times New Roman" w:cs="Times New Roman"/>
                <w:sz w:val="24"/>
              </w:rPr>
            </w:pPr>
            <w:r>
              <w:rPr>
                <w:rFonts w:ascii="Times New Roman" w:hAnsi="Times New Roman" w:cs="Times New Roman"/>
                <w:sz w:val="24"/>
              </w:rPr>
              <w:t>Pitanja, prijedlozi i obavijesti</w:t>
            </w:r>
          </w:p>
          <w:p w:rsidR="00BA38A4" w:rsidRDefault="00BA38A4" w:rsidP="00C577C1">
            <w:pPr>
              <w:jc w:val="both"/>
              <w:rPr>
                <w:rFonts w:ascii="Times New Roman" w:hAnsi="Times New Roman" w:cs="Times New Roman"/>
                <w:sz w:val="24"/>
              </w:rPr>
            </w:pPr>
          </w:p>
          <w:p w:rsidR="00BA38A4" w:rsidRDefault="00BA38A4" w:rsidP="00C577C1">
            <w:pPr>
              <w:jc w:val="both"/>
              <w:rPr>
                <w:rFonts w:ascii="Times New Roman" w:hAnsi="Times New Roman" w:cs="Times New Roman"/>
                <w:sz w:val="24"/>
              </w:rPr>
            </w:pPr>
          </w:p>
        </w:tc>
      </w:tr>
    </w:tbl>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Ad.1.  Izmjena Financijskog plana Gradske četvrti Novi Zagreb - istok za 2017.</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Mirela Mikić Muha, Sanja Kovačević, Teodor </w:t>
      </w:r>
      <w:proofErr w:type="spellStart"/>
      <w:r>
        <w:rPr>
          <w:rFonts w:ascii="Times New Roman" w:hAnsi="Times New Roman" w:cs="Times New Roman"/>
          <w:sz w:val="24"/>
        </w:rPr>
        <w:t>Celakoski</w:t>
      </w:r>
      <w:proofErr w:type="spellEnd"/>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(14 „za“, 2 „protiv“ i 2 „suzdržana“) donosi </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sidRPr="006334AE">
        <w:rPr>
          <w:noProof/>
          <w:lang w:eastAsia="hr-HR"/>
        </w:rPr>
        <w:lastRenderedPageBreak/>
        <w:drawing>
          <wp:inline distT="0" distB="0" distL="0" distR="0" wp14:anchorId="2AE6007E" wp14:editId="54ADB581">
            <wp:extent cx="5731510" cy="8376822"/>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8376822"/>
                    </a:xfrm>
                    <a:prstGeom prst="rect">
                      <a:avLst/>
                    </a:prstGeom>
                    <a:noFill/>
                    <a:ln>
                      <a:noFill/>
                    </a:ln>
                  </pic:spPr>
                </pic:pic>
              </a:graphicData>
            </a:graphic>
          </wp:inline>
        </w:drawing>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Ad.2.  Izmjena Plana komunalnih aktivnosti Gradske četvrti Novi Zagreb - istok za 2017.</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( 14 „za“, 1 „protiv“ i 3 „</w:t>
      </w:r>
      <w:proofErr w:type="spellStart"/>
      <w:r>
        <w:rPr>
          <w:rFonts w:ascii="Times New Roman" w:hAnsi="Times New Roman" w:cs="Times New Roman"/>
          <w:sz w:val="24"/>
        </w:rPr>
        <w:t>suzdražana</w:t>
      </w:r>
      <w:proofErr w:type="spellEnd"/>
      <w:r>
        <w:rPr>
          <w:rFonts w:ascii="Times New Roman" w:hAnsi="Times New Roman" w:cs="Times New Roman"/>
          <w:sz w:val="24"/>
        </w:rPr>
        <w:t>“) donosi</w:t>
      </w:r>
    </w:p>
    <w:p w:rsidR="00BA38A4" w:rsidRDefault="00BA38A4" w:rsidP="00BA38A4">
      <w:pPr>
        <w:spacing w:after="0" w:line="240" w:lineRule="auto"/>
        <w:jc w:val="both"/>
        <w:rPr>
          <w:rFonts w:ascii="Times New Roman" w:hAnsi="Times New Roman" w:cs="Times New Roman"/>
          <w:sz w:val="24"/>
        </w:rPr>
      </w:pPr>
    </w:p>
    <w:tbl>
      <w:tblPr>
        <w:tblStyle w:val="TableGrid"/>
        <w:tblW w:w="0" w:type="auto"/>
        <w:tblLook w:val="04A0" w:firstRow="1" w:lastRow="0" w:firstColumn="1" w:lastColumn="0" w:noHBand="0" w:noVBand="1"/>
      </w:tblPr>
      <w:tblGrid>
        <w:gridCol w:w="1043"/>
        <w:gridCol w:w="2713"/>
        <w:gridCol w:w="1708"/>
        <w:gridCol w:w="886"/>
        <w:gridCol w:w="781"/>
        <w:gridCol w:w="1885"/>
      </w:tblGrid>
      <w:tr w:rsidR="00BA38A4" w:rsidRPr="006334AE" w:rsidTr="00C577C1">
        <w:trPr>
          <w:trHeight w:val="915"/>
        </w:trPr>
        <w:tc>
          <w:tcPr>
            <w:tcW w:w="9016" w:type="dxa"/>
            <w:gridSpan w:val="6"/>
            <w:hideMark/>
          </w:tcPr>
          <w:p w:rsidR="00BA38A4" w:rsidRPr="006334AE" w:rsidRDefault="00BA38A4" w:rsidP="00C577C1">
            <w:pPr>
              <w:jc w:val="center"/>
              <w:rPr>
                <w:rFonts w:ascii="Times New Roman" w:hAnsi="Times New Roman" w:cs="Times New Roman"/>
                <w:b/>
                <w:bCs/>
                <w:sz w:val="24"/>
              </w:rPr>
            </w:pPr>
            <w:r w:rsidRPr="006334AE">
              <w:rPr>
                <w:rFonts w:ascii="Times New Roman" w:hAnsi="Times New Roman" w:cs="Times New Roman"/>
                <w:b/>
                <w:bCs/>
                <w:sz w:val="24"/>
              </w:rPr>
              <w:t>ZAKLJUČAK</w:t>
            </w:r>
            <w:r w:rsidRPr="006334AE">
              <w:rPr>
                <w:rFonts w:ascii="Times New Roman" w:hAnsi="Times New Roman" w:cs="Times New Roman"/>
                <w:b/>
                <w:bCs/>
                <w:sz w:val="24"/>
              </w:rPr>
              <w:br/>
              <w:t xml:space="preserve">o izmjeni  Plana komunalnih aktivnosti </w:t>
            </w:r>
            <w:r w:rsidRPr="006334AE">
              <w:rPr>
                <w:rFonts w:ascii="Times New Roman" w:hAnsi="Times New Roman" w:cs="Times New Roman"/>
                <w:b/>
                <w:bCs/>
                <w:sz w:val="24"/>
              </w:rPr>
              <w:br/>
              <w:t>Gradske četvrti Novi Zagreb-istok u 2017.</w:t>
            </w:r>
          </w:p>
        </w:tc>
      </w:tr>
      <w:tr w:rsidR="00BA38A4" w:rsidRPr="006334AE" w:rsidTr="00C577C1">
        <w:trPr>
          <w:trHeight w:val="289"/>
        </w:trPr>
        <w:tc>
          <w:tcPr>
            <w:tcW w:w="1043" w:type="dxa"/>
            <w:noWrap/>
            <w:hideMark/>
          </w:tcPr>
          <w:p w:rsidR="00BA38A4" w:rsidRPr="006334AE" w:rsidRDefault="00BA38A4" w:rsidP="00C577C1">
            <w:pPr>
              <w:jc w:val="both"/>
              <w:rPr>
                <w:rFonts w:ascii="Times New Roman" w:hAnsi="Times New Roman" w:cs="Times New Roman"/>
                <w:b/>
                <w:bCs/>
                <w:sz w:val="24"/>
              </w:rPr>
            </w:pPr>
          </w:p>
        </w:tc>
        <w:tc>
          <w:tcPr>
            <w:tcW w:w="2713" w:type="dxa"/>
            <w:noWrap/>
            <w:hideMark/>
          </w:tcPr>
          <w:p w:rsidR="00BA38A4" w:rsidRPr="006334AE" w:rsidRDefault="00BA38A4" w:rsidP="00C577C1">
            <w:pPr>
              <w:jc w:val="both"/>
              <w:rPr>
                <w:rFonts w:ascii="Times New Roman" w:hAnsi="Times New Roman" w:cs="Times New Roman"/>
                <w:sz w:val="24"/>
              </w:rPr>
            </w:pPr>
          </w:p>
        </w:tc>
        <w:tc>
          <w:tcPr>
            <w:tcW w:w="1708" w:type="dxa"/>
            <w:noWrap/>
            <w:hideMark/>
          </w:tcPr>
          <w:p w:rsidR="00BA38A4" w:rsidRPr="006334AE" w:rsidRDefault="00BA38A4" w:rsidP="00C577C1">
            <w:pPr>
              <w:jc w:val="both"/>
              <w:rPr>
                <w:rFonts w:ascii="Times New Roman" w:hAnsi="Times New Roman" w:cs="Times New Roman"/>
                <w:sz w:val="24"/>
              </w:rPr>
            </w:pPr>
          </w:p>
        </w:tc>
        <w:tc>
          <w:tcPr>
            <w:tcW w:w="886" w:type="dxa"/>
            <w:noWrap/>
            <w:hideMark/>
          </w:tcPr>
          <w:p w:rsidR="00BA38A4" w:rsidRPr="006334AE" w:rsidRDefault="00BA38A4" w:rsidP="00C577C1">
            <w:pPr>
              <w:jc w:val="both"/>
              <w:rPr>
                <w:rFonts w:ascii="Times New Roman" w:hAnsi="Times New Roman" w:cs="Times New Roman"/>
                <w:sz w:val="24"/>
              </w:rPr>
            </w:pPr>
          </w:p>
        </w:tc>
        <w:tc>
          <w:tcPr>
            <w:tcW w:w="781" w:type="dxa"/>
            <w:noWrap/>
            <w:hideMark/>
          </w:tcPr>
          <w:p w:rsidR="00BA38A4" w:rsidRPr="006334AE" w:rsidRDefault="00BA38A4" w:rsidP="00C577C1">
            <w:pPr>
              <w:jc w:val="both"/>
              <w:rPr>
                <w:rFonts w:ascii="Times New Roman" w:hAnsi="Times New Roman" w:cs="Times New Roman"/>
                <w:sz w:val="24"/>
              </w:rPr>
            </w:pPr>
          </w:p>
        </w:tc>
        <w:tc>
          <w:tcPr>
            <w:tcW w:w="1885" w:type="dxa"/>
            <w:noWrap/>
            <w:hideMark/>
          </w:tcPr>
          <w:p w:rsidR="00BA38A4" w:rsidRPr="006334AE" w:rsidRDefault="00BA38A4" w:rsidP="00C577C1">
            <w:pPr>
              <w:jc w:val="both"/>
              <w:rPr>
                <w:rFonts w:ascii="Times New Roman" w:hAnsi="Times New Roman" w:cs="Times New Roman"/>
                <w:sz w:val="24"/>
              </w:rPr>
            </w:pPr>
          </w:p>
        </w:tc>
      </w:tr>
      <w:tr w:rsidR="00BA38A4" w:rsidRPr="006334AE" w:rsidTr="00C577C1">
        <w:trPr>
          <w:trHeight w:val="300"/>
        </w:trPr>
        <w:tc>
          <w:tcPr>
            <w:tcW w:w="9016" w:type="dxa"/>
            <w:gridSpan w:val="6"/>
            <w:noWrap/>
            <w:hideMark/>
          </w:tcPr>
          <w:p w:rsidR="00BA38A4" w:rsidRPr="006334AE" w:rsidRDefault="00BA38A4" w:rsidP="00C577C1">
            <w:pPr>
              <w:jc w:val="center"/>
              <w:rPr>
                <w:rFonts w:ascii="Times New Roman" w:hAnsi="Times New Roman" w:cs="Times New Roman"/>
                <w:b/>
                <w:bCs/>
                <w:sz w:val="24"/>
              </w:rPr>
            </w:pPr>
            <w:r w:rsidRPr="006334AE">
              <w:rPr>
                <w:rFonts w:ascii="Times New Roman" w:hAnsi="Times New Roman" w:cs="Times New Roman"/>
                <w:b/>
                <w:bCs/>
                <w:sz w:val="24"/>
              </w:rPr>
              <w:t>Članak 1.</w:t>
            </w:r>
          </w:p>
        </w:tc>
      </w:tr>
      <w:tr w:rsidR="00BA38A4" w:rsidRPr="006334AE" w:rsidTr="00C577C1">
        <w:trPr>
          <w:trHeight w:val="870"/>
        </w:trPr>
        <w:tc>
          <w:tcPr>
            <w:tcW w:w="9016" w:type="dxa"/>
            <w:gridSpan w:val="6"/>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 xml:space="preserve">U planu komunalnih aktivnosti Gradske četvrti Novi Zagreb - istok u 2017. (Službeni glasnik Grada Zagreba 9/17, 24/17 i 1/18) u točki 6. DRUGI JAVNI OBJEKTI I POVRŠINE, </w:t>
            </w:r>
            <w:proofErr w:type="spellStart"/>
            <w:r w:rsidRPr="006334AE">
              <w:rPr>
                <w:rFonts w:ascii="Times New Roman" w:hAnsi="Times New Roman" w:cs="Times New Roman"/>
                <w:sz w:val="24"/>
              </w:rPr>
              <w:t>podtočka</w:t>
            </w:r>
            <w:proofErr w:type="spellEnd"/>
            <w:r w:rsidRPr="006334AE">
              <w:rPr>
                <w:rFonts w:ascii="Times New Roman" w:hAnsi="Times New Roman" w:cs="Times New Roman"/>
                <w:sz w:val="24"/>
              </w:rPr>
              <w:t xml:space="preserve"> 1.1. NOVE AKCIJE U 2017. mijenja se i glasi:</w:t>
            </w:r>
          </w:p>
        </w:tc>
      </w:tr>
      <w:tr w:rsidR="00BA38A4" w:rsidRPr="006334AE" w:rsidTr="00C577C1">
        <w:trPr>
          <w:trHeight w:val="300"/>
        </w:trPr>
        <w:tc>
          <w:tcPr>
            <w:tcW w:w="1043" w:type="dxa"/>
            <w:noWrap/>
            <w:hideMark/>
          </w:tcPr>
          <w:p w:rsidR="00BA38A4" w:rsidRPr="006334AE" w:rsidRDefault="00BA38A4" w:rsidP="00C577C1">
            <w:pPr>
              <w:jc w:val="both"/>
              <w:rPr>
                <w:rFonts w:ascii="Times New Roman" w:hAnsi="Times New Roman" w:cs="Times New Roman"/>
                <w:sz w:val="24"/>
              </w:rPr>
            </w:pPr>
          </w:p>
        </w:tc>
        <w:tc>
          <w:tcPr>
            <w:tcW w:w="2713" w:type="dxa"/>
            <w:noWrap/>
            <w:hideMark/>
          </w:tcPr>
          <w:p w:rsidR="00BA38A4" w:rsidRPr="006334AE" w:rsidRDefault="00BA38A4" w:rsidP="00C577C1">
            <w:pPr>
              <w:jc w:val="both"/>
              <w:rPr>
                <w:rFonts w:ascii="Times New Roman" w:hAnsi="Times New Roman" w:cs="Times New Roman"/>
                <w:sz w:val="24"/>
              </w:rPr>
            </w:pPr>
          </w:p>
        </w:tc>
        <w:tc>
          <w:tcPr>
            <w:tcW w:w="1708" w:type="dxa"/>
            <w:noWrap/>
            <w:hideMark/>
          </w:tcPr>
          <w:p w:rsidR="00BA38A4" w:rsidRPr="006334AE" w:rsidRDefault="00BA38A4" w:rsidP="00C577C1">
            <w:pPr>
              <w:jc w:val="both"/>
              <w:rPr>
                <w:rFonts w:ascii="Times New Roman" w:hAnsi="Times New Roman" w:cs="Times New Roman"/>
                <w:sz w:val="24"/>
              </w:rPr>
            </w:pPr>
          </w:p>
        </w:tc>
        <w:tc>
          <w:tcPr>
            <w:tcW w:w="886" w:type="dxa"/>
            <w:noWrap/>
            <w:hideMark/>
          </w:tcPr>
          <w:p w:rsidR="00BA38A4" w:rsidRPr="006334AE" w:rsidRDefault="00BA38A4" w:rsidP="00C577C1">
            <w:pPr>
              <w:jc w:val="both"/>
              <w:rPr>
                <w:rFonts w:ascii="Times New Roman" w:hAnsi="Times New Roman" w:cs="Times New Roman"/>
                <w:sz w:val="24"/>
              </w:rPr>
            </w:pPr>
          </w:p>
        </w:tc>
        <w:tc>
          <w:tcPr>
            <w:tcW w:w="781" w:type="dxa"/>
            <w:noWrap/>
            <w:hideMark/>
          </w:tcPr>
          <w:p w:rsidR="00BA38A4" w:rsidRPr="006334AE" w:rsidRDefault="00BA38A4" w:rsidP="00C577C1">
            <w:pPr>
              <w:jc w:val="both"/>
              <w:rPr>
                <w:rFonts w:ascii="Times New Roman" w:hAnsi="Times New Roman" w:cs="Times New Roman"/>
                <w:sz w:val="24"/>
              </w:rPr>
            </w:pPr>
          </w:p>
        </w:tc>
        <w:tc>
          <w:tcPr>
            <w:tcW w:w="1885" w:type="dxa"/>
            <w:noWrap/>
            <w:hideMark/>
          </w:tcPr>
          <w:p w:rsidR="00BA38A4" w:rsidRPr="006334AE" w:rsidRDefault="00BA38A4" w:rsidP="00C577C1">
            <w:pPr>
              <w:jc w:val="both"/>
              <w:rPr>
                <w:rFonts w:ascii="Times New Roman" w:hAnsi="Times New Roman" w:cs="Times New Roman"/>
                <w:sz w:val="24"/>
              </w:rPr>
            </w:pPr>
          </w:p>
        </w:tc>
      </w:tr>
      <w:tr w:rsidR="00BA38A4" w:rsidRPr="006334AE" w:rsidTr="00C577C1">
        <w:trPr>
          <w:trHeight w:val="300"/>
        </w:trPr>
        <w:tc>
          <w:tcPr>
            <w:tcW w:w="9016" w:type="dxa"/>
            <w:gridSpan w:val="6"/>
            <w:noWrap/>
            <w:hideMark/>
          </w:tcPr>
          <w:p w:rsidR="00BA38A4" w:rsidRPr="006334AE" w:rsidRDefault="00BA38A4" w:rsidP="00C577C1">
            <w:pPr>
              <w:jc w:val="both"/>
              <w:rPr>
                <w:rFonts w:ascii="Times New Roman" w:hAnsi="Times New Roman" w:cs="Times New Roman"/>
                <w:b/>
                <w:bCs/>
                <w:sz w:val="24"/>
              </w:rPr>
            </w:pPr>
            <w:r w:rsidRPr="006334AE">
              <w:rPr>
                <w:rFonts w:ascii="Times New Roman" w:hAnsi="Times New Roman" w:cs="Times New Roman"/>
                <w:b/>
                <w:bCs/>
                <w:sz w:val="24"/>
              </w:rPr>
              <w:t>6. DRUGI JAVNI OBJEKTI I POVRŠINE</w:t>
            </w:r>
          </w:p>
        </w:tc>
      </w:tr>
      <w:tr w:rsidR="00BA38A4" w:rsidRPr="006334AE" w:rsidTr="00C577C1">
        <w:trPr>
          <w:trHeight w:val="300"/>
        </w:trPr>
        <w:tc>
          <w:tcPr>
            <w:tcW w:w="9016" w:type="dxa"/>
            <w:gridSpan w:val="6"/>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6.1. NOVE AKCIJE U 2017.</w:t>
            </w:r>
          </w:p>
        </w:tc>
      </w:tr>
      <w:tr w:rsidR="00BA38A4" w:rsidRPr="006334AE" w:rsidTr="00C577C1">
        <w:trPr>
          <w:trHeight w:val="510"/>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REDNI BROJ</w:t>
            </w:r>
          </w:p>
        </w:tc>
        <w:tc>
          <w:tcPr>
            <w:tcW w:w="271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LOKACIJA - OBJEKT</w:t>
            </w:r>
          </w:p>
        </w:tc>
        <w:tc>
          <w:tcPr>
            <w:tcW w:w="1708"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MJESNI ODBOR</w:t>
            </w:r>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OPIS RADOVA / USLUGE / OPREME</w:t>
            </w:r>
          </w:p>
        </w:tc>
        <w:tc>
          <w:tcPr>
            <w:tcW w:w="1885"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 xml:space="preserve">VRIJEDNOST </w:t>
            </w:r>
            <w:r w:rsidRPr="006334AE">
              <w:rPr>
                <w:rFonts w:ascii="Times New Roman" w:hAnsi="Times New Roman" w:cs="Times New Roman"/>
                <w:sz w:val="24"/>
              </w:rPr>
              <w:br/>
              <w:t>U KUNAMA</w:t>
            </w:r>
          </w:p>
        </w:tc>
      </w:tr>
      <w:tr w:rsidR="00BA38A4" w:rsidRPr="006334AE" w:rsidTr="00C577C1">
        <w:trPr>
          <w:trHeight w:val="589"/>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1.</w:t>
            </w:r>
          </w:p>
        </w:tc>
        <w:tc>
          <w:tcPr>
            <w:tcW w:w="2713" w:type="dxa"/>
            <w:hideMark/>
          </w:tcPr>
          <w:p w:rsidR="00BA38A4" w:rsidRPr="006334AE" w:rsidRDefault="00BA38A4" w:rsidP="00C577C1">
            <w:pPr>
              <w:jc w:val="both"/>
              <w:rPr>
                <w:rFonts w:ascii="Times New Roman" w:hAnsi="Times New Roman" w:cs="Times New Roman"/>
                <w:sz w:val="24"/>
              </w:rPr>
            </w:pPr>
            <w:proofErr w:type="spellStart"/>
            <w:r w:rsidRPr="006334AE">
              <w:rPr>
                <w:rFonts w:ascii="Times New Roman" w:hAnsi="Times New Roman" w:cs="Times New Roman"/>
                <w:sz w:val="24"/>
              </w:rPr>
              <w:t>Buzin</w:t>
            </w:r>
            <w:proofErr w:type="spellEnd"/>
            <w:r w:rsidRPr="006334AE">
              <w:rPr>
                <w:rFonts w:ascii="Times New Roman" w:hAnsi="Times New Roman" w:cs="Times New Roman"/>
                <w:sz w:val="24"/>
              </w:rPr>
              <w:t xml:space="preserve">, </w:t>
            </w:r>
            <w:proofErr w:type="spellStart"/>
            <w:r w:rsidRPr="006334AE">
              <w:rPr>
                <w:rFonts w:ascii="Times New Roman" w:hAnsi="Times New Roman" w:cs="Times New Roman"/>
                <w:sz w:val="24"/>
              </w:rPr>
              <w:t>Buzinska</w:t>
            </w:r>
            <w:proofErr w:type="spellEnd"/>
            <w:r w:rsidRPr="006334AE">
              <w:rPr>
                <w:rFonts w:ascii="Times New Roman" w:hAnsi="Times New Roman" w:cs="Times New Roman"/>
                <w:sz w:val="24"/>
              </w:rPr>
              <w:t xml:space="preserve"> cesta 20</w:t>
            </w:r>
          </w:p>
        </w:tc>
        <w:tc>
          <w:tcPr>
            <w:tcW w:w="1708" w:type="dxa"/>
            <w:hideMark/>
          </w:tcPr>
          <w:p w:rsidR="00BA38A4" w:rsidRPr="006334AE" w:rsidRDefault="00BA38A4" w:rsidP="00C577C1">
            <w:pPr>
              <w:jc w:val="both"/>
              <w:rPr>
                <w:rFonts w:ascii="Times New Roman" w:hAnsi="Times New Roman" w:cs="Times New Roman"/>
                <w:sz w:val="24"/>
              </w:rPr>
            </w:pPr>
            <w:proofErr w:type="spellStart"/>
            <w:r w:rsidRPr="006334AE">
              <w:rPr>
                <w:rFonts w:ascii="Times New Roman" w:hAnsi="Times New Roman" w:cs="Times New Roman"/>
                <w:sz w:val="24"/>
              </w:rPr>
              <w:t>Buzin</w:t>
            </w:r>
            <w:proofErr w:type="spellEnd"/>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uređivanje prostora za ambulantu,       II. etapa</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887.500,00</w:t>
            </w:r>
          </w:p>
        </w:tc>
      </w:tr>
      <w:tr w:rsidR="00BA38A4" w:rsidRPr="006334AE" w:rsidTr="00C577C1">
        <w:trPr>
          <w:trHeight w:val="765"/>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2.</w:t>
            </w:r>
          </w:p>
        </w:tc>
        <w:tc>
          <w:tcPr>
            <w:tcW w:w="2713" w:type="dxa"/>
            <w:hideMark/>
          </w:tcPr>
          <w:p w:rsidR="00BA38A4" w:rsidRPr="006334AE" w:rsidRDefault="00BA38A4" w:rsidP="00C577C1">
            <w:pPr>
              <w:jc w:val="both"/>
              <w:rPr>
                <w:rFonts w:ascii="Times New Roman" w:hAnsi="Times New Roman" w:cs="Times New Roman"/>
                <w:sz w:val="24"/>
              </w:rPr>
            </w:pPr>
            <w:proofErr w:type="spellStart"/>
            <w:r w:rsidRPr="006334AE">
              <w:rPr>
                <w:rFonts w:ascii="Times New Roman" w:hAnsi="Times New Roman" w:cs="Times New Roman"/>
                <w:sz w:val="24"/>
              </w:rPr>
              <w:t>Buzin</w:t>
            </w:r>
            <w:proofErr w:type="spellEnd"/>
            <w:r w:rsidRPr="006334AE">
              <w:rPr>
                <w:rFonts w:ascii="Times New Roman" w:hAnsi="Times New Roman" w:cs="Times New Roman"/>
                <w:sz w:val="24"/>
              </w:rPr>
              <w:t xml:space="preserve">, NK Mladost - </w:t>
            </w:r>
            <w:proofErr w:type="spellStart"/>
            <w:r w:rsidRPr="006334AE">
              <w:rPr>
                <w:rFonts w:ascii="Times New Roman" w:hAnsi="Times New Roman" w:cs="Times New Roman"/>
                <w:sz w:val="24"/>
              </w:rPr>
              <w:t>Buzin</w:t>
            </w:r>
            <w:proofErr w:type="spellEnd"/>
            <w:r w:rsidRPr="006334AE">
              <w:rPr>
                <w:rFonts w:ascii="Times New Roman" w:hAnsi="Times New Roman" w:cs="Times New Roman"/>
                <w:sz w:val="24"/>
              </w:rPr>
              <w:t>, Ulica mladosti I. odvojak</w:t>
            </w:r>
          </w:p>
        </w:tc>
        <w:tc>
          <w:tcPr>
            <w:tcW w:w="1708" w:type="dxa"/>
            <w:hideMark/>
          </w:tcPr>
          <w:p w:rsidR="00BA38A4" w:rsidRPr="006334AE" w:rsidRDefault="00BA38A4" w:rsidP="00C577C1">
            <w:pPr>
              <w:jc w:val="both"/>
              <w:rPr>
                <w:rFonts w:ascii="Times New Roman" w:hAnsi="Times New Roman" w:cs="Times New Roman"/>
                <w:sz w:val="24"/>
              </w:rPr>
            </w:pPr>
            <w:proofErr w:type="spellStart"/>
            <w:r w:rsidRPr="006334AE">
              <w:rPr>
                <w:rFonts w:ascii="Times New Roman" w:hAnsi="Times New Roman" w:cs="Times New Roman"/>
                <w:sz w:val="24"/>
              </w:rPr>
              <w:t>Buzin</w:t>
            </w:r>
            <w:proofErr w:type="spellEnd"/>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uređivanje zaštitne mreže</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21.900,00</w:t>
            </w:r>
          </w:p>
        </w:tc>
      </w:tr>
      <w:tr w:rsidR="00BA38A4" w:rsidRPr="006334AE" w:rsidTr="00C577C1">
        <w:trPr>
          <w:trHeight w:val="510"/>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3.</w:t>
            </w:r>
          </w:p>
        </w:tc>
        <w:tc>
          <w:tcPr>
            <w:tcW w:w="271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 xml:space="preserve">Zagreb, </w:t>
            </w:r>
            <w:proofErr w:type="spellStart"/>
            <w:r w:rsidRPr="006334AE">
              <w:rPr>
                <w:rFonts w:ascii="Times New Roman" w:hAnsi="Times New Roman" w:cs="Times New Roman"/>
                <w:sz w:val="24"/>
              </w:rPr>
              <w:t>Kamenarka</w:t>
            </w:r>
            <w:proofErr w:type="spellEnd"/>
            <w:r w:rsidRPr="006334AE">
              <w:rPr>
                <w:rFonts w:ascii="Times New Roman" w:hAnsi="Times New Roman" w:cs="Times New Roman"/>
                <w:sz w:val="24"/>
              </w:rPr>
              <w:t xml:space="preserve"> 37, DV Tratinčica</w:t>
            </w:r>
          </w:p>
        </w:tc>
        <w:tc>
          <w:tcPr>
            <w:tcW w:w="1708" w:type="dxa"/>
            <w:hideMark/>
          </w:tcPr>
          <w:p w:rsidR="00BA38A4" w:rsidRPr="006334AE" w:rsidRDefault="00BA38A4" w:rsidP="00C577C1">
            <w:pPr>
              <w:jc w:val="both"/>
              <w:rPr>
                <w:rFonts w:ascii="Times New Roman" w:hAnsi="Times New Roman" w:cs="Times New Roman"/>
                <w:sz w:val="24"/>
              </w:rPr>
            </w:pPr>
            <w:proofErr w:type="spellStart"/>
            <w:r w:rsidRPr="006334AE">
              <w:rPr>
                <w:rFonts w:ascii="Times New Roman" w:hAnsi="Times New Roman" w:cs="Times New Roman"/>
                <w:sz w:val="24"/>
              </w:rPr>
              <w:t>Jakuševec</w:t>
            </w:r>
            <w:proofErr w:type="spellEnd"/>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uređivanje</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144.100,00</w:t>
            </w:r>
          </w:p>
        </w:tc>
      </w:tr>
      <w:tr w:rsidR="00BA38A4" w:rsidRPr="006334AE" w:rsidTr="00C577C1">
        <w:trPr>
          <w:trHeight w:val="510"/>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4.</w:t>
            </w:r>
          </w:p>
        </w:tc>
        <w:tc>
          <w:tcPr>
            <w:tcW w:w="271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 xml:space="preserve">Zagreb, </w:t>
            </w:r>
            <w:proofErr w:type="spellStart"/>
            <w:r w:rsidRPr="006334AE">
              <w:rPr>
                <w:rFonts w:ascii="Times New Roman" w:hAnsi="Times New Roman" w:cs="Times New Roman"/>
                <w:sz w:val="24"/>
              </w:rPr>
              <w:t>Jakuševečka</w:t>
            </w:r>
            <w:proofErr w:type="spellEnd"/>
            <w:r w:rsidRPr="006334AE">
              <w:rPr>
                <w:rFonts w:ascii="Times New Roman" w:hAnsi="Times New Roman" w:cs="Times New Roman"/>
                <w:sz w:val="24"/>
              </w:rPr>
              <w:t xml:space="preserve"> ulica kod crkve</w:t>
            </w:r>
          </w:p>
        </w:tc>
        <w:tc>
          <w:tcPr>
            <w:tcW w:w="1708" w:type="dxa"/>
            <w:hideMark/>
          </w:tcPr>
          <w:p w:rsidR="00BA38A4" w:rsidRPr="006334AE" w:rsidRDefault="00BA38A4" w:rsidP="00C577C1">
            <w:pPr>
              <w:jc w:val="both"/>
              <w:rPr>
                <w:rFonts w:ascii="Times New Roman" w:hAnsi="Times New Roman" w:cs="Times New Roman"/>
                <w:sz w:val="24"/>
              </w:rPr>
            </w:pPr>
            <w:proofErr w:type="spellStart"/>
            <w:r w:rsidRPr="006334AE">
              <w:rPr>
                <w:rFonts w:ascii="Times New Roman" w:hAnsi="Times New Roman" w:cs="Times New Roman"/>
                <w:sz w:val="24"/>
              </w:rPr>
              <w:t>Jakuševec</w:t>
            </w:r>
            <w:proofErr w:type="spellEnd"/>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izrada projektne dokumentacije za sadnju drvoreda</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18.800,00</w:t>
            </w:r>
          </w:p>
        </w:tc>
      </w:tr>
      <w:tr w:rsidR="00BA38A4" w:rsidRPr="006334AE" w:rsidTr="00C577C1">
        <w:trPr>
          <w:trHeight w:val="510"/>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5.</w:t>
            </w:r>
          </w:p>
        </w:tc>
        <w:tc>
          <w:tcPr>
            <w:tcW w:w="271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Zagreb, OŠ Otok, Ulica Stjepana Gradića 4</w:t>
            </w:r>
          </w:p>
        </w:tc>
        <w:tc>
          <w:tcPr>
            <w:tcW w:w="1708"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Sloboština</w:t>
            </w:r>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postavljanje koševa za otpatke</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3.100,00</w:t>
            </w:r>
          </w:p>
        </w:tc>
      </w:tr>
      <w:tr w:rsidR="00BA38A4" w:rsidRPr="006334AE" w:rsidTr="00C577C1">
        <w:trPr>
          <w:trHeight w:val="510"/>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6.</w:t>
            </w:r>
          </w:p>
        </w:tc>
        <w:tc>
          <w:tcPr>
            <w:tcW w:w="271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Zagreb, OŠ Otok, Ulica Stjepana Gradića 4</w:t>
            </w:r>
          </w:p>
        </w:tc>
        <w:tc>
          <w:tcPr>
            <w:tcW w:w="1708"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Sloboština</w:t>
            </w:r>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uređivanje ograde</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218.800,00</w:t>
            </w:r>
          </w:p>
        </w:tc>
      </w:tr>
      <w:tr w:rsidR="00BA38A4" w:rsidRPr="006334AE" w:rsidTr="00C577C1">
        <w:trPr>
          <w:trHeight w:val="1020"/>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7.</w:t>
            </w:r>
          </w:p>
        </w:tc>
        <w:tc>
          <w:tcPr>
            <w:tcW w:w="271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Zagreb, Centar za rehabilitaciju Zagreb - Sloboština, Ulica Nikole Andrića 3 i 3/1</w:t>
            </w:r>
          </w:p>
        </w:tc>
        <w:tc>
          <w:tcPr>
            <w:tcW w:w="1708"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Sloboština</w:t>
            </w:r>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izmjena ograde</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667.500,00</w:t>
            </w:r>
          </w:p>
        </w:tc>
      </w:tr>
      <w:tr w:rsidR="00BA38A4" w:rsidRPr="006334AE" w:rsidTr="00C577C1">
        <w:trPr>
          <w:trHeight w:val="1020"/>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8.</w:t>
            </w:r>
          </w:p>
        </w:tc>
        <w:tc>
          <w:tcPr>
            <w:tcW w:w="271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Zagreb, Centar za rehabilitaciju Zagreb - Sloboština, Ulica  Nikole Andrića 3 i 3/1</w:t>
            </w:r>
          </w:p>
        </w:tc>
        <w:tc>
          <w:tcPr>
            <w:tcW w:w="1708"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Sloboština</w:t>
            </w:r>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hortikulturno uređivanje</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83.400,00</w:t>
            </w:r>
          </w:p>
        </w:tc>
      </w:tr>
      <w:tr w:rsidR="00BA38A4" w:rsidRPr="006334AE" w:rsidTr="00C577C1">
        <w:trPr>
          <w:trHeight w:val="1020"/>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lastRenderedPageBreak/>
              <w:t>9.</w:t>
            </w:r>
          </w:p>
        </w:tc>
        <w:tc>
          <w:tcPr>
            <w:tcW w:w="271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Zagreb, Centar za rehabilitaciju Zagreb - Sloboština, Ulica  Nikole Andrića 3 i 3/1</w:t>
            </w:r>
          </w:p>
        </w:tc>
        <w:tc>
          <w:tcPr>
            <w:tcW w:w="1708"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Sloboština</w:t>
            </w:r>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izrada projektne dokumentacije za postavljanje nadzornih kamera</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60.000,00</w:t>
            </w:r>
          </w:p>
        </w:tc>
      </w:tr>
      <w:tr w:rsidR="00BA38A4" w:rsidRPr="006334AE" w:rsidTr="00C577C1">
        <w:trPr>
          <w:trHeight w:val="765"/>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10.</w:t>
            </w:r>
          </w:p>
        </w:tc>
        <w:tc>
          <w:tcPr>
            <w:tcW w:w="271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Sloboština, Dom za starije osobe Sveta Ana, Islandska ulica 2</w:t>
            </w:r>
          </w:p>
        </w:tc>
        <w:tc>
          <w:tcPr>
            <w:tcW w:w="1708"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Sloboština</w:t>
            </w:r>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 xml:space="preserve">uređivanje ulaza u Dom </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86.800,00</w:t>
            </w:r>
          </w:p>
        </w:tc>
      </w:tr>
      <w:tr w:rsidR="00BA38A4" w:rsidRPr="006334AE" w:rsidTr="00C577C1">
        <w:trPr>
          <w:trHeight w:val="510"/>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11.</w:t>
            </w:r>
          </w:p>
        </w:tc>
        <w:tc>
          <w:tcPr>
            <w:tcW w:w="271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 xml:space="preserve">Zagreb, DV </w:t>
            </w:r>
            <w:proofErr w:type="spellStart"/>
            <w:r w:rsidRPr="006334AE">
              <w:rPr>
                <w:rFonts w:ascii="Times New Roman" w:hAnsi="Times New Roman" w:cs="Times New Roman"/>
                <w:sz w:val="24"/>
              </w:rPr>
              <w:t>Sopot</w:t>
            </w:r>
            <w:proofErr w:type="spellEnd"/>
            <w:r w:rsidRPr="006334AE">
              <w:rPr>
                <w:rFonts w:ascii="Times New Roman" w:hAnsi="Times New Roman" w:cs="Times New Roman"/>
                <w:sz w:val="24"/>
              </w:rPr>
              <w:t xml:space="preserve">, </w:t>
            </w:r>
            <w:proofErr w:type="spellStart"/>
            <w:r w:rsidRPr="006334AE">
              <w:rPr>
                <w:rFonts w:ascii="Times New Roman" w:hAnsi="Times New Roman" w:cs="Times New Roman"/>
                <w:sz w:val="24"/>
              </w:rPr>
              <w:t>Ostrogovićeva</w:t>
            </w:r>
            <w:proofErr w:type="spellEnd"/>
            <w:r w:rsidRPr="006334AE">
              <w:rPr>
                <w:rFonts w:ascii="Times New Roman" w:hAnsi="Times New Roman" w:cs="Times New Roman"/>
                <w:sz w:val="24"/>
              </w:rPr>
              <w:t xml:space="preserve"> ulica 9</w:t>
            </w:r>
          </w:p>
        </w:tc>
        <w:tc>
          <w:tcPr>
            <w:tcW w:w="1708" w:type="dxa"/>
            <w:hideMark/>
          </w:tcPr>
          <w:p w:rsidR="00BA38A4" w:rsidRPr="006334AE" w:rsidRDefault="00BA38A4" w:rsidP="00C577C1">
            <w:pPr>
              <w:jc w:val="both"/>
              <w:rPr>
                <w:rFonts w:ascii="Times New Roman" w:hAnsi="Times New Roman" w:cs="Times New Roman"/>
                <w:sz w:val="24"/>
              </w:rPr>
            </w:pPr>
            <w:proofErr w:type="spellStart"/>
            <w:r w:rsidRPr="006334AE">
              <w:rPr>
                <w:rFonts w:ascii="Times New Roman" w:hAnsi="Times New Roman" w:cs="Times New Roman"/>
                <w:sz w:val="24"/>
              </w:rPr>
              <w:t>Sopot</w:t>
            </w:r>
            <w:proofErr w:type="spellEnd"/>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izmjena ograde i uređivanje staza</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474.900,00</w:t>
            </w:r>
          </w:p>
        </w:tc>
      </w:tr>
      <w:tr w:rsidR="00BA38A4" w:rsidRPr="006334AE" w:rsidTr="00C577C1">
        <w:trPr>
          <w:trHeight w:val="510"/>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12.</w:t>
            </w:r>
          </w:p>
        </w:tc>
        <w:tc>
          <w:tcPr>
            <w:tcW w:w="271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 xml:space="preserve">Zagreb, DV </w:t>
            </w:r>
            <w:proofErr w:type="spellStart"/>
            <w:r w:rsidRPr="006334AE">
              <w:rPr>
                <w:rFonts w:ascii="Times New Roman" w:hAnsi="Times New Roman" w:cs="Times New Roman"/>
                <w:sz w:val="24"/>
              </w:rPr>
              <w:t>Sopot</w:t>
            </w:r>
            <w:proofErr w:type="spellEnd"/>
            <w:r w:rsidRPr="006334AE">
              <w:rPr>
                <w:rFonts w:ascii="Times New Roman" w:hAnsi="Times New Roman" w:cs="Times New Roman"/>
                <w:sz w:val="24"/>
              </w:rPr>
              <w:t>, Ulica Viktora Kovačića 18c</w:t>
            </w:r>
          </w:p>
        </w:tc>
        <w:tc>
          <w:tcPr>
            <w:tcW w:w="1708" w:type="dxa"/>
            <w:hideMark/>
          </w:tcPr>
          <w:p w:rsidR="00BA38A4" w:rsidRPr="006334AE" w:rsidRDefault="00BA38A4" w:rsidP="00C577C1">
            <w:pPr>
              <w:jc w:val="both"/>
              <w:rPr>
                <w:rFonts w:ascii="Times New Roman" w:hAnsi="Times New Roman" w:cs="Times New Roman"/>
                <w:sz w:val="24"/>
              </w:rPr>
            </w:pPr>
            <w:proofErr w:type="spellStart"/>
            <w:r w:rsidRPr="006334AE">
              <w:rPr>
                <w:rFonts w:ascii="Times New Roman" w:hAnsi="Times New Roman" w:cs="Times New Roman"/>
                <w:sz w:val="24"/>
              </w:rPr>
              <w:t>Sopot</w:t>
            </w:r>
            <w:proofErr w:type="spellEnd"/>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uređivanje ograde</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50.000,00</w:t>
            </w:r>
          </w:p>
        </w:tc>
      </w:tr>
      <w:tr w:rsidR="00BA38A4" w:rsidRPr="006334AE" w:rsidTr="00C577C1">
        <w:trPr>
          <w:trHeight w:val="510"/>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13.</w:t>
            </w:r>
          </w:p>
        </w:tc>
        <w:tc>
          <w:tcPr>
            <w:tcW w:w="271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 xml:space="preserve">Zagreb, DV Utrine, </w:t>
            </w:r>
            <w:proofErr w:type="spellStart"/>
            <w:r w:rsidRPr="006334AE">
              <w:rPr>
                <w:rFonts w:ascii="Times New Roman" w:hAnsi="Times New Roman" w:cs="Times New Roman"/>
                <w:sz w:val="24"/>
              </w:rPr>
              <w:t>Balotin</w:t>
            </w:r>
            <w:proofErr w:type="spellEnd"/>
            <w:r w:rsidRPr="006334AE">
              <w:rPr>
                <w:rFonts w:ascii="Times New Roman" w:hAnsi="Times New Roman" w:cs="Times New Roman"/>
                <w:sz w:val="24"/>
              </w:rPr>
              <w:t xml:space="preserve"> prilaz 1</w:t>
            </w:r>
          </w:p>
        </w:tc>
        <w:tc>
          <w:tcPr>
            <w:tcW w:w="1708"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Utrine</w:t>
            </w:r>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 xml:space="preserve">izmjena ograde   </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497.300,00</w:t>
            </w:r>
          </w:p>
        </w:tc>
      </w:tr>
      <w:tr w:rsidR="00BA38A4" w:rsidRPr="006334AE" w:rsidTr="00C577C1">
        <w:trPr>
          <w:trHeight w:val="510"/>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14.</w:t>
            </w:r>
          </w:p>
        </w:tc>
        <w:tc>
          <w:tcPr>
            <w:tcW w:w="271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 xml:space="preserve">Zagreb, DV Utrine, </w:t>
            </w:r>
            <w:proofErr w:type="spellStart"/>
            <w:r w:rsidRPr="006334AE">
              <w:rPr>
                <w:rFonts w:ascii="Times New Roman" w:hAnsi="Times New Roman" w:cs="Times New Roman"/>
                <w:sz w:val="24"/>
              </w:rPr>
              <w:t>Katićev</w:t>
            </w:r>
            <w:proofErr w:type="spellEnd"/>
            <w:r w:rsidRPr="006334AE">
              <w:rPr>
                <w:rFonts w:ascii="Times New Roman" w:hAnsi="Times New Roman" w:cs="Times New Roman"/>
                <w:sz w:val="24"/>
              </w:rPr>
              <w:t xml:space="preserve"> prilaz 2a</w:t>
            </w:r>
          </w:p>
        </w:tc>
        <w:tc>
          <w:tcPr>
            <w:tcW w:w="1708"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Utrine</w:t>
            </w:r>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izmjena ograde</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399.700,00</w:t>
            </w:r>
          </w:p>
        </w:tc>
      </w:tr>
      <w:tr w:rsidR="00BA38A4" w:rsidRPr="006334AE" w:rsidTr="00C577C1">
        <w:trPr>
          <w:trHeight w:val="510"/>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15.</w:t>
            </w:r>
          </w:p>
        </w:tc>
        <w:tc>
          <w:tcPr>
            <w:tcW w:w="271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 xml:space="preserve">Zagreb, OŠ </w:t>
            </w:r>
            <w:proofErr w:type="spellStart"/>
            <w:r w:rsidRPr="006334AE">
              <w:rPr>
                <w:rFonts w:ascii="Times New Roman" w:hAnsi="Times New Roman" w:cs="Times New Roman"/>
                <w:sz w:val="24"/>
              </w:rPr>
              <w:t>Zapruđe</w:t>
            </w:r>
            <w:proofErr w:type="spellEnd"/>
            <w:r w:rsidRPr="006334AE">
              <w:rPr>
                <w:rFonts w:ascii="Times New Roman" w:hAnsi="Times New Roman" w:cs="Times New Roman"/>
                <w:sz w:val="24"/>
              </w:rPr>
              <w:t>, Trg Ivana Meštrovića 8a</w:t>
            </w:r>
          </w:p>
        </w:tc>
        <w:tc>
          <w:tcPr>
            <w:tcW w:w="1708" w:type="dxa"/>
            <w:hideMark/>
          </w:tcPr>
          <w:p w:rsidR="00BA38A4" w:rsidRPr="006334AE" w:rsidRDefault="00BA38A4" w:rsidP="00C577C1">
            <w:pPr>
              <w:jc w:val="both"/>
              <w:rPr>
                <w:rFonts w:ascii="Times New Roman" w:hAnsi="Times New Roman" w:cs="Times New Roman"/>
                <w:sz w:val="24"/>
              </w:rPr>
            </w:pPr>
            <w:proofErr w:type="spellStart"/>
            <w:r w:rsidRPr="006334AE">
              <w:rPr>
                <w:rFonts w:ascii="Times New Roman" w:hAnsi="Times New Roman" w:cs="Times New Roman"/>
                <w:sz w:val="24"/>
              </w:rPr>
              <w:t>Zapruđe</w:t>
            </w:r>
            <w:proofErr w:type="spellEnd"/>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uređivanje školskog vrta</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180.500,00</w:t>
            </w:r>
          </w:p>
        </w:tc>
      </w:tr>
      <w:tr w:rsidR="00BA38A4" w:rsidRPr="006334AE" w:rsidTr="00C577C1">
        <w:trPr>
          <w:trHeight w:val="510"/>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16.</w:t>
            </w:r>
          </w:p>
        </w:tc>
        <w:tc>
          <w:tcPr>
            <w:tcW w:w="271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 xml:space="preserve">Zagreb, DV </w:t>
            </w:r>
            <w:proofErr w:type="spellStart"/>
            <w:r w:rsidRPr="006334AE">
              <w:rPr>
                <w:rFonts w:ascii="Times New Roman" w:hAnsi="Times New Roman" w:cs="Times New Roman"/>
                <w:sz w:val="24"/>
              </w:rPr>
              <w:t>Zapruđe</w:t>
            </w:r>
            <w:proofErr w:type="spellEnd"/>
            <w:r w:rsidRPr="006334AE">
              <w:rPr>
                <w:rFonts w:ascii="Times New Roman" w:hAnsi="Times New Roman" w:cs="Times New Roman"/>
                <w:sz w:val="24"/>
              </w:rPr>
              <w:t xml:space="preserve">, </w:t>
            </w:r>
            <w:proofErr w:type="spellStart"/>
            <w:r w:rsidRPr="006334AE">
              <w:rPr>
                <w:rFonts w:ascii="Times New Roman" w:hAnsi="Times New Roman" w:cs="Times New Roman"/>
                <w:sz w:val="24"/>
              </w:rPr>
              <w:t>Baburičina</w:t>
            </w:r>
            <w:proofErr w:type="spellEnd"/>
            <w:r w:rsidRPr="006334AE">
              <w:rPr>
                <w:rFonts w:ascii="Times New Roman" w:hAnsi="Times New Roman" w:cs="Times New Roman"/>
                <w:sz w:val="24"/>
              </w:rPr>
              <w:t xml:space="preserve"> ulica 11</w:t>
            </w:r>
          </w:p>
        </w:tc>
        <w:tc>
          <w:tcPr>
            <w:tcW w:w="1708" w:type="dxa"/>
            <w:hideMark/>
          </w:tcPr>
          <w:p w:rsidR="00BA38A4" w:rsidRPr="006334AE" w:rsidRDefault="00BA38A4" w:rsidP="00C577C1">
            <w:pPr>
              <w:jc w:val="both"/>
              <w:rPr>
                <w:rFonts w:ascii="Times New Roman" w:hAnsi="Times New Roman" w:cs="Times New Roman"/>
                <w:sz w:val="24"/>
              </w:rPr>
            </w:pPr>
            <w:proofErr w:type="spellStart"/>
            <w:r w:rsidRPr="006334AE">
              <w:rPr>
                <w:rFonts w:ascii="Times New Roman" w:hAnsi="Times New Roman" w:cs="Times New Roman"/>
                <w:sz w:val="24"/>
              </w:rPr>
              <w:t>Zapruđe</w:t>
            </w:r>
            <w:proofErr w:type="spellEnd"/>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izmjena ograde</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485.200,00</w:t>
            </w:r>
          </w:p>
        </w:tc>
      </w:tr>
      <w:tr w:rsidR="00BA38A4" w:rsidRPr="006334AE" w:rsidTr="00C577C1">
        <w:trPr>
          <w:trHeight w:val="510"/>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17.</w:t>
            </w:r>
          </w:p>
        </w:tc>
        <w:tc>
          <w:tcPr>
            <w:tcW w:w="271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Zagreb, Trg Ivana Meštrovića 1g</w:t>
            </w:r>
          </w:p>
        </w:tc>
        <w:tc>
          <w:tcPr>
            <w:tcW w:w="1708" w:type="dxa"/>
            <w:hideMark/>
          </w:tcPr>
          <w:p w:rsidR="00BA38A4" w:rsidRPr="006334AE" w:rsidRDefault="00BA38A4" w:rsidP="00C577C1">
            <w:pPr>
              <w:jc w:val="both"/>
              <w:rPr>
                <w:rFonts w:ascii="Times New Roman" w:hAnsi="Times New Roman" w:cs="Times New Roman"/>
                <w:sz w:val="24"/>
              </w:rPr>
            </w:pPr>
            <w:proofErr w:type="spellStart"/>
            <w:r w:rsidRPr="006334AE">
              <w:rPr>
                <w:rFonts w:ascii="Times New Roman" w:hAnsi="Times New Roman" w:cs="Times New Roman"/>
                <w:sz w:val="24"/>
              </w:rPr>
              <w:t>Zapruđe</w:t>
            </w:r>
            <w:proofErr w:type="spellEnd"/>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postavljanje klupa</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7.000,00</w:t>
            </w:r>
          </w:p>
        </w:tc>
      </w:tr>
      <w:tr w:rsidR="00BA38A4" w:rsidRPr="006334AE" w:rsidTr="00C577C1">
        <w:trPr>
          <w:trHeight w:val="765"/>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18.</w:t>
            </w:r>
          </w:p>
        </w:tc>
        <w:tc>
          <w:tcPr>
            <w:tcW w:w="271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Zagreb, Dom za starije osobe Sveta Ana, Islandska ulica 2</w:t>
            </w:r>
          </w:p>
        </w:tc>
        <w:tc>
          <w:tcPr>
            <w:tcW w:w="1708"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Sloboština</w:t>
            </w:r>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uređenje staza i hortikulturno uređenje</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223.200,00</w:t>
            </w:r>
          </w:p>
        </w:tc>
      </w:tr>
      <w:tr w:rsidR="00BA38A4" w:rsidRPr="006334AE" w:rsidTr="00C577C1">
        <w:trPr>
          <w:trHeight w:val="1020"/>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19.</w:t>
            </w:r>
          </w:p>
        </w:tc>
        <w:tc>
          <w:tcPr>
            <w:tcW w:w="271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Zagreb, Centar za rehabilitaciju Zagreb - Sloboština, Ulica  Nikole Andrića 3 i 3/1</w:t>
            </w:r>
          </w:p>
        </w:tc>
        <w:tc>
          <w:tcPr>
            <w:tcW w:w="1708"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Sloboština</w:t>
            </w:r>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uređivanje dječjeg igrališta</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100.000,00</w:t>
            </w:r>
          </w:p>
        </w:tc>
      </w:tr>
      <w:tr w:rsidR="00BA38A4" w:rsidRPr="006334AE" w:rsidTr="00C577C1">
        <w:trPr>
          <w:trHeight w:val="510"/>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20.</w:t>
            </w:r>
          </w:p>
        </w:tc>
        <w:tc>
          <w:tcPr>
            <w:tcW w:w="271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 xml:space="preserve">Zagreb, DV </w:t>
            </w:r>
            <w:proofErr w:type="spellStart"/>
            <w:r w:rsidRPr="006334AE">
              <w:rPr>
                <w:rFonts w:ascii="Times New Roman" w:hAnsi="Times New Roman" w:cs="Times New Roman"/>
                <w:sz w:val="24"/>
              </w:rPr>
              <w:t>Sopot</w:t>
            </w:r>
            <w:proofErr w:type="spellEnd"/>
            <w:r w:rsidRPr="006334AE">
              <w:rPr>
                <w:rFonts w:ascii="Times New Roman" w:hAnsi="Times New Roman" w:cs="Times New Roman"/>
                <w:sz w:val="24"/>
              </w:rPr>
              <w:t xml:space="preserve">, </w:t>
            </w:r>
            <w:proofErr w:type="spellStart"/>
            <w:r w:rsidRPr="006334AE">
              <w:rPr>
                <w:rFonts w:ascii="Times New Roman" w:hAnsi="Times New Roman" w:cs="Times New Roman"/>
                <w:sz w:val="24"/>
              </w:rPr>
              <w:t>Ostrogovićeva</w:t>
            </w:r>
            <w:proofErr w:type="spellEnd"/>
            <w:r w:rsidRPr="006334AE">
              <w:rPr>
                <w:rFonts w:ascii="Times New Roman" w:hAnsi="Times New Roman" w:cs="Times New Roman"/>
                <w:sz w:val="24"/>
              </w:rPr>
              <w:t xml:space="preserve"> ulica 9</w:t>
            </w:r>
          </w:p>
        </w:tc>
        <w:tc>
          <w:tcPr>
            <w:tcW w:w="1708" w:type="dxa"/>
            <w:hideMark/>
          </w:tcPr>
          <w:p w:rsidR="00BA38A4" w:rsidRPr="006334AE" w:rsidRDefault="00BA38A4" w:rsidP="00C577C1">
            <w:pPr>
              <w:jc w:val="both"/>
              <w:rPr>
                <w:rFonts w:ascii="Times New Roman" w:hAnsi="Times New Roman" w:cs="Times New Roman"/>
                <w:sz w:val="24"/>
              </w:rPr>
            </w:pPr>
            <w:proofErr w:type="spellStart"/>
            <w:r w:rsidRPr="006334AE">
              <w:rPr>
                <w:rFonts w:ascii="Times New Roman" w:hAnsi="Times New Roman" w:cs="Times New Roman"/>
                <w:sz w:val="24"/>
              </w:rPr>
              <w:t>Sopot</w:t>
            </w:r>
            <w:proofErr w:type="spellEnd"/>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uređivanje dječjeg igrališta</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559.900,00</w:t>
            </w:r>
          </w:p>
        </w:tc>
      </w:tr>
      <w:tr w:rsidR="00BA38A4" w:rsidRPr="006334AE" w:rsidTr="00C577C1">
        <w:trPr>
          <w:trHeight w:val="630"/>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21.</w:t>
            </w:r>
          </w:p>
        </w:tc>
        <w:tc>
          <w:tcPr>
            <w:tcW w:w="2713" w:type="dxa"/>
            <w:hideMark/>
          </w:tcPr>
          <w:p w:rsidR="00BA38A4" w:rsidRPr="006334AE" w:rsidRDefault="00BA38A4" w:rsidP="00C577C1">
            <w:pPr>
              <w:jc w:val="both"/>
              <w:rPr>
                <w:rFonts w:ascii="Times New Roman" w:hAnsi="Times New Roman" w:cs="Times New Roman"/>
                <w:sz w:val="24"/>
              </w:rPr>
            </w:pPr>
            <w:proofErr w:type="spellStart"/>
            <w:r w:rsidRPr="006334AE">
              <w:rPr>
                <w:rFonts w:ascii="Times New Roman" w:hAnsi="Times New Roman" w:cs="Times New Roman"/>
                <w:sz w:val="24"/>
              </w:rPr>
              <w:t>Buzin</w:t>
            </w:r>
            <w:proofErr w:type="spellEnd"/>
            <w:r w:rsidRPr="006334AE">
              <w:rPr>
                <w:rFonts w:ascii="Times New Roman" w:hAnsi="Times New Roman" w:cs="Times New Roman"/>
                <w:sz w:val="24"/>
              </w:rPr>
              <w:t xml:space="preserve">, </w:t>
            </w:r>
            <w:proofErr w:type="spellStart"/>
            <w:r w:rsidRPr="006334AE">
              <w:rPr>
                <w:rFonts w:ascii="Times New Roman" w:hAnsi="Times New Roman" w:cs="Times New Roman"/>
                <w:sz w:val="24"/>
              </w:rPr>
              <w:t>Buzinska</w:t>
            </w:r>
            <w:proofErr w:type="spellEnd"/>
            <w:r w:rsidRPr="006334AE">
              <w:rPr>
                <w:rFonts w:ascii="Times New Roman" w:hAnsi="Times New Roman" w:cs="Times New Roman"/>
                <w:sz w:val="24"/>
              </w:rPr>
              <w:t xml:space="preserve"> cesta 20</w:t>
            </w:r>
          </w:p>
        </w:tc>
        <w:tc>
          <w:tcPr>
            <w:tcW w:w="1708" w:type="dxa"/>
            <w:hideMark/>
          </w:tcPr>
          <w:p w:rsidR="00BA38A4" w:rsidRPr="006334AE" w:rsidRDefault="00BA38A4" w:rsidP="00C577C1">
            <w:pPr>
              <w:jc w:val="both"/>
              <w:rPr>
                <w:rFonts w:ascii="Times New Roman" w:hAnsi="Times New Roman" w:cs="Times New Roman"/>
                <w:sz w:val="24"/>
              </w:rPr>
            </w:pPr>
            <w:proofErr w:type="spellStart"/>
            <w:r w:rsidRPr="006334AE">
              <w:rPr>
                <w:rFonts w:ascii="Times New Roman" w:hAnsi="Times New Roman" w:cs="Times New Roman"/>
                <w:sz w:val="24"/>
              </w:rPr>
              <w:t>Buzin</w:t>
            </w:r>
            <w:proofErr w:type="spellEnd"/>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priključci za prostor ambulante</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80.000,00</w:t>
            </w:r>
          </w:p>
        </w:tc>
      </w:tr>
      <w:tr w:rsidR="00BA38A4" w:rsidRPr="006334AE" w:rsidTr="00C577C1">
        <w:trPr>
          <w:trHeight w:val="510"/>
        </w:trPr>
        <w:tc>
          <w:tcPr>
            <w:tcW w:w="104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22.</w:t>
            </w:r>
          </w:p>
        </w:tc>
        <w:tc>
          <w:tcPr>
            <w:tcW w:w="2713"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lokacije pod rednim brojevima 1 do 21</w:t>
            </w:r>
          </w:p>
        </w:tc>
        <w:tc>
          <w:tcPr>
            <w:tcW w:w="1708"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 </w:t>
            </w:r>
          </w:p>
        </w:tc>
        <w:tc>
          <w:tcPr>
            <w:tcW w:w="1667" w:type="dxa"/>
            <w:gridSpan w:val="2"/>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nadzor</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93.000,00</w:t>
            </w:r>
          </w:p>
        </w:tc>
      </w:tr>
      <w:tr w:rsidR="00BA38A4" w:rsidRPr="006334AE" w:rsidTr="00C577C1">
        <w:trPr>
          <w:trHeight w:val="300"/>
        </w:trPr>
        <w:tc>
          <w:tcPr>
            <w:tcW w:w="1043" w:type="dxa"/>
            <w:noWrap/>
            <w:hideMark/>
          </w:tcPr>
          <w:p w:rsidR="00BA38A4" w:rsidRPr="006334AE" w:rsidRDefault="00BA38A4" w:rsidP="00C577C1">
            <w:pPr>
              <w:jc w:val="both"/>
              <w:rPr>
                <w:rFonts w:ascii="Times New Roman" w:hAnsi="Times New Roman" w:cs="Times New Roman"/>
                <w:sz w:val="24"/>
              </w:rPr>
            </w:pPr>
          </w:p>
        </w:tc>
        <w:tc>
          <w:tcPr>
            <w:tcW w:w="2713" w:type="dxa"/>
            <w:noWrap/>
            <w:hideMark/>
          </w:tcPr>
          <w:p w:rsidR="00BA38A4" w:rsidRPr="006334AE" w:rsidRDefault="00BA38A4" w:rsidP="00C577C1">
            <w:pPr>
              <w:jc w:val="both"/>
              <w:rPr>
                <w:rFonts w:ascii="Times New Roman" w:hAnsi="Times New Roman" w:cs="Times New Roman"/>
                <w:sz w:val="24"/>
              </w:rPr>
            </w:pPr>
          </w:p>
        </w:tc>
        <w:tc>
          <w:tcPr>
            <w:tcW w:w="1708" w:type="dxa"/>
            <w:noWrap/>
            <w:hideMark/>
          </w:tcPr>
          <w:p w:rsidR="00BA38A4" w:rsidRPr="006334AE" w:rsidRDefault="00BA38A4" w:rsidP="00C577C1">
            <w:pPr>
              <w:jc w:val="both"/>
              <w:rPr>
                <w:rFonts w:ascii="Times New Roman" w:hAnsi="Times New Roman" w:cs="Times New Roman"/>
                <w:sz w:val="24"/>
              </w:rPr>
            </w:pPr>
          </w:p>
        </w:tc>
        <w:tc>
          <w:tcPr>
            <w:tcW w:w="1667" w:type="dxa"/>
            <w:gridSpan w:val="2"/>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UKUPNO</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5.342.600,00</w:t>
            </w:r>
          </w:p>
        </w:tc>
      </w:tr>
      <w:tr w:rsidR="00BA38A4" w:rsidRPr="006334AE" w:rsidTr="00C577C1">
        <w:trPr>
          <w:trHeight w:val="300"/>
        </w:trPr>
        <w:tc>
          <w:tcPr>
            <w:tcW w:w="1043" w:type="dxa"/>
            <w:noWrap/>
            <w:hideMark/>
          </w:tcPr>
          <w:p w:rsidR="00BA38A4" w:rsidRPr="006334AE" w:rsidRDefault="00BA38A4" w:rsidP="00C577C1">
            <w:pPr>
              <w:jc w:val="both"/>
              <w:rPr>
                <w:rFonts w:ascii="Times New Roman" w:hAnsi="Times New Roman" w:cs="Times New Roman"/>
                <w:sz w:val="24"/>
              </w:rPr>
            </w:pPr>
          </w:p>
        </w:tc>
        <w:tc>
          <w:tcPr>
            <w:tcW w:w="2713" w:type="dxa"/>
            <w:noWrap/>
            <w:hideMark/>
          </w:tcPr>
          <w:p w:rsidR="00BA38A4" w:rsidRPr="006334AE" w:rsidRDefault="00BA38A4" w:rsidP="00C577C1">
            <w:pPr>
              <w:jc w:val="both"/>
              <w:rPr>
                <w:rFonts w:ascii="Times New Roman" w:hAnsi="Times New Roman" w:cs="Times New Roman"/>
                <w:sz w:val="24"/>
              </w:rPr>
            </w:pPr>
          </w:p>
        </w:tc>
        <w:tc>
          <w:tcPr>
            <w:tcW w:w="1708" w:type="dxa"/>
            <w:noWrap/>
            <w:hideMark/>
          </w:tcPr>
          <w:p w:rsidR="00BA38A4" w:rsidRPr="006334AE" w:rsidRDefault="00BA38A4" w:rsidP="00C577C1">
            <w:pPr>
              <w:jc w:val="both"/>
              <w:rPr>
                <w:rFonts w:ascii="Times New Roman" w:hAnsi="Times New Roman" w:cs="Times New Roman"/>
                <w:sz w:val="24"/>
              </w:rPr>
            </w:pPr>
          </w:p>
        </w:tc>
        <w:tc>
          <w:tcPr>
            <w:tcW w:w="886" w:type="dxa"/>
            <w:noWrap/>
            <w:hideMark/>
          </w:tcPr>
          <w:p w:rsidR="00BA38A4" w:rsidRPr="006334AE" w:rsidRDefault="00BA38A4" w:rsidP="00C577C1">
            <w:pPr>
              <w:jc w:val="both"/>
              <w:rPr>
                <w:rFonts w:ascii="Times New Roman" w:hAnsi="Times New Roman" w:cs="Times New Roman"/>
                <w:sz w:val="24"/>
              </w:rPr>
            </w:pPr>
          </w:p>
        </w:tc>
        <w:tc>
          <w:tcPr>
            <w:tcW w:w="781" w:type="dxa"/>
            <w:noWrap/>
            <w:hideMark/>
          </w:tcPr>
          <w:p w:rsidR="00BA38A4" w:rsidRPr="006334AE" w:rsidRDefault="00BA38A4" w:rsidP="00C577C1">
            <w:pPr>
              <w:jc w:val="both"/>
              <w:rPr>
                <w:rFonts w:ascii="Times New Roman" w:hAnsi="Times New Roman" w:cs="Times New Roman"/>
                <w:sz w:val="24"/>
              </w:rPr>
            </w:pPr>
          </w:p>
        </w:tc>
        <w:tc>
          <w:tcPr>
            <w:tcW w:w="1885" w:type="dxa"/>
            <w:noWrap/>
            <w:hideMark/>
          </w:tcPr>
          <w:p w:rsidR="00BA38A4" w:rsidRPr="006334AE" w:rsidRDefault="00BA38A4" w:rsidP="00C577C1">
            <w:pPr>
              <w:jc w:val="both"/>
              <w:rPr>
                <w:rFonts w:ascii="Times New Roman" w:hAnsi="Times New Roman" w:cs="Times New Roman"/>
                <w:sz w:val="24"/>
              </w:rPr>
            </w:pPr>
          </w:p>
        </w:tc>
      </w:tr>
      <w:tr w:rsidR="00BA38A4" w:rsidRPr="006334AE" w:rsidTr="00C577C1">
        <w:trPr>
          <w:trHeight w:val="300"/>
        </w:trPr>
        <w:tc>
          <w:tcPr>
            <w:tcW w:w="9016" w:type="dxa"/>
            <w:gridSpan w:val="6"/>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Stavka "REKAPITULACIJA" mijenja se i glasi:</w:t>
            </w:r>
          </w:p>
        </w:tc>
      </w:tr>
      <w:tr w:rsidR="00BA38A4" w:rsidRPr="006334AE" w:rsidTr="00C577C1">
        <w:trPr>
          <w:trHeight w:val="315"/>
        </w:trPr>
        <w:tc>
          <w:tcPr>
            <w:tcW w:w="1043"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w:t>
            </w:r>
          </w:p>
        </w:tc>
        <w:tc>
          <w:tcPr>
            <w:tcW w:w="2713" w:type="dxa"/>
            <w:noWrap/>
            <w:hideMark/>
          </w:tcPr>
          <w:p w:rsidR="00BA38A4" w:rsidRPr="006334AE" w:rsidRDefault="00BA38A4" w:rsidP="00C577C1">
            <w:pPr>
              <w:jc w:val="both"/>
              <w:rPr>
                <w:rFonts w:ascii="Times New Roman" w:hAnsi="Times New Roman" w:cs="Times New Roman"/>
                <w:sz w:val="24"/>
              </w:rPr>
            </w:pPr>
          </w:p>
        </w:tc>
        <w:tc>
          <w:tcPr>
            <w:tcW w:w="1708" w:type="dxa"/>
            <w:noWrap/>
            <w:hideMark/>
          </w:tcPr>
          <w:p w:rsidR="00BA38A4" w:rsidRPr="006334AE" w:rsidRDefault="00BA38A4" w:rsidP="00C577C1">
            <w:pPr>
              <w:jc w:val="both"/>
              <w:rPr>
                <w:rFonts w:ascii="Times New Roman" w:hAnsi="Times New Roman" w:cs="Times New Roman"/>
                <w:sz w:val="24"/>
              </w:rPr>
            </w:pPr>
          </w:p>
        </w:tc>
        <w:tc>
          <w:tcPr>
            <w:tcW w:w="886" w:type="dxa"/>
            <w:noWrap/>
            <w:hideMark/>
          </w:tcPr>
          <w:p w:rsidR="00BA38A4" w:rsidRPr="006334AE" w:rsidRDefault="00BA38A4" w:rsidP="00C577C1">
            <w:pPr>
              <w:jc w:val="both"/>
              <w:rPr>
                <w:rFonts w:ascii="Times New Roman" w:hAnsi="Times New Roman" w:cs="Times New Roman"/>
                <w:sz w:val="24"/>
              </w:rPr>
            </w:pPr>
          </w:p>
        </w:tc>
        <w:tc>
          <w:tcPr>
            <w:tcW w:w="781" w:type="dxa"/>
            <w:noWrap/>
            <w:hideMark/>
          </w:tcPr>
          <w:p w:rsidR="00BA38A4" w:rsidRPr="006334AE" w:rsidRDefault="00BA38A4" w:rsidP="00C577C1">
            <w:pPr>
              <w:jc w:val="both"/>
              <w:rPr>
                <w:rFonts w:ascii="Times New Roman" w:hAnsi="Times New Roman" w:cs="Times New Roman"/>
                <w:sz w:val="24"/>
              </w:rPr>
            </w:pPr>
          </w:p>
        </w:tc>
        <w:tc>
          <w:tcPr>
            <w:tcW w:w="1885" w:type="dxa"/>
            <w:noWrap/>
            <w:hideMark/>
          </w:tcPr>
          <w:p w:rsidR="00BA38A4" w:rsidRPr="006334AE" w:rsidRDefault="00BA38A4" w:rsidP="00C577C1">
            <w:pPr>
              <w:jc w:val="both"/>
              <w:rPr>
                <w:rFonts w:ascii="Times New Roman" w:hAnsi="Times New Roman" w:cs="Times New Roman"/>
                <w:sz w:val="24"/>
              </w:rPr>
            </w:pPr>
          </w:p>
        </w:tc>
      </w:tr>
      <w:tr w:rsidR="00BA38A4" w:rsidRPr="006334AE" w:rsidTr="00C577C1">
        <w:trPr>
          <w:trHeight w:val="300"/>
        </w:trPr>
        <w:tc>
          <w:tcPr>
            <w:tcW w:w="9016" w:type="dxa"/>
            <w:gridSpan w:val="6"/>
            <w:noWrap/>
            <w:hideMark/>
          </w:tcPr>
          <w:p w:rsidR="00BA38A4" w:rsidRPr="006334AE" w:rsidRDefault="00BA38A4" w:rsidP="00C577C1">
            <w:pPr>
              <w:jc w:val="both"/>
              <w:rPr>
                <w:rFonts w:ascii="Times New Roman" w:hAnsi="Times New Roman" w:cs="Times New Roman"/>
                <w:b/>
                <w:bCs/>
                <w:sz w:val="24"/>
              </w:rPr>
            </w:pPr>
            <w:r w:rsidRPr="006334AE">
              <w:rPr>
                <w:rFonts w:ascii="Times New Roman" w:hAnsi="Times New Roman" w:cs="Times New Roman"/>
                <w:b/>
                <w:bCs/>
                <w:sz w:val="24"/>
              </w:rPr>
              <w:t>REKAPITULACIJA</w:t>
            </w:r>
          </w:p>
        </w:tc>
      </w:tr>
      <w:tr w:rsidR="00BA38A4" w:rsidRPr="006334AE" w:rsidTr="00C577C1">
        <w:trPr>
          <w:trHeight w:val="525"/>
        </w:trPr>
        <w:tc>
          <w:tcPr>
            <w:tcW w:w="1043"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TOČKA</w:t>
            </w:r>
          </w:p>
        </w:tc>
        <w:tc>
          <w:tcPr>
            <w:tcW w:w="6088" w:type="dxa"/>
            <w:gridSpan w:val="4"/>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VRSTA AKCIJA</w:t>
            </w:r>
          </w:p>
        </w:tc>
        <w:tc>
          <w:tcPr>
            <w:tcW w:w="1885" w:type="dxa"/>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 xml:space="preserve">VRIJEDNOST </w:t>
            </w:r>
            <w:r w:rsidRPr="006334AE">
              <w:rPr>
                <w:rFonts w:ascii="Times New Roman" w:hAnsi="Times New Roman" w:cs="Times New Roman"/>
                <w:sz w:val="24"/>
              </w:rPr>
              <w:br/>
              <w:t>U KUNAMA</w:t>
            </w:r>
          </w:p>
        </w:tc>
      </w:tr>
      <w:tr w:rsidR="00BA38A4" w:rsidRPr="006334AE" w:rsidTr="00C577C1">
        <w:trPr>
          <w:trHeight w:val="300"/>
        </w:trPr>
        <w:tc>
          <w:tcPr>
            <w:tcW w:w="1043"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1.</w:t>
            </w:r>
          </w:p>
        </w:tc>
        <w:tc>
          <w:tcPr>
            <w:tcW w:w="6088" w:type="dxa"/>
            <w:gridSpan w:val="4"/>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ODVODNJA OTPADNIH VODA</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50.750,00</w:t>
            </w:r>
          </w:p>
        </w:tc>
      </w:tr>
      <w:tr w:rsidR="00BA38A4" w:rsidRPr="006334AE" w:rsidTr="00C577C1">
        <w:trPr>
          <w:trHeight w:val="300"/>
        </w:trPr>
        <w:tc>
          <w:tcPr>
            <w:tcW w:w="1043"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2.</w:t>
            </w:r>
          </w:p>
        </w:tc>
        <w:tc>
          <w:tcPr>
            <w:tcW w:w="6088" w:type="dxa"/>
            <w:gridSpan w:val="4"/>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JAVNOPROMETNE POVRŠINE I OBJEKTI</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5.404.020,00</w:t>
            </w:r>
          </w:p>
        </w:tc>
      </w:tr>
      <w:tr w:rsidR="00BA38A4" w:rsidRPr="006334AE" w:rsidTr="00C577C1">
        <w:trPr>
          <w:trHeight w:val="300"/>
        </w:trPr>
        <w:tc>
          <w:tcPr>
            <w:tcW w:w="1043"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lastRenderedPageBreak/>
              <w:t>3.</w:t>
            </w:r>
          </w:p>
        </w:tc>
        <w:tc>
          <w:tcPr>
            <w:tcW w:w="6088" w:type="dxa"/>
            <w:gridSpan w:val="4"/>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IGRALIŠTA I ZELENE POVRŠINE</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3.738.940,00</w:t>
            </w:r>
          </w:p>
        </w:tc>
      </w:tr>
      <w:tr w:rsidR="00BA38A4" w:rsidRPr="006334AE" w:rsidTr="00C577C1">
        <w:trPr>
          <w:trHeight w:val="300"/>
        </w:trPr>
        <w:tc>
          <w:tcPr>
            <w:tcW w:w="1043"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4.</w:t>
            </w:r>
          </w:p>
        </w:tc>
        <w:tc>
          <w:tcPr>
            <w:tcW w:w="6088" w:type="dxa"/>
            <w:gridSpan w:val="4"/>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JAVNA RASVJETA</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193.270,00</w:t>
            </w:r>
          </w:p>
        </w:tc>
      </w:tr>
      <w:tr w:rsidR="00BA38A4" w:rsidRPr="006334AE" w:rsidTr="00C577C1">
        <w:trPr>
          <w:trHeight w:val="300"/>
        </w:trPr>
        <w:tc>
          <w:tcPr>
            <w:tcW w:w="1043"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5.</w:t>
            </w:r>
          </w:p>
        </w:tc>
        <w:tc>
          <w:tcPr>
            <w:tcW w:w="6088" w:type="dxa"/>
            <w:gridSpan w:val="4"/>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PROSTORI MJESNE SAMOUPRAVE</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724.260,00</w:t>
            </w:r>
          </w:p>
        </w:tc>
      </w:tr>
      <w:tr w:rsidR="00BA38A4" w:rsidRPr="006334AE" w:rsidTr="00C577C1">
        <w:trPr>
          <w:trHeight w:val="300"/>
        </w:trPr>
        <w:tc>
          <w:tcPr>
            <w:tcW w:w="1043"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6.</w:t>
            </w:r>
          </w:p>
        </w:tc>
        <w:tc>
          <w:tcPr>
            <w:tcW w:w="6088" w:type="dxa"/>
            <w:gridSpan w:val="4"/>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DRUGI JAVNI OBJEKTI I POVRŠINE</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5.677.780,00</w:t>
            </w:r>
          </w:p>
        </w:tc>
      </w:tr>
      <w:tr w:rsidR="00BA38A4" w:rsidRPr="006334AE" w:rsidTr="00C577C1">
        <w:trPr>
          <w:trHeight w:val="300"/>
        </w:trPr>
        <w:tc>
          <w:tcPr>
            <w:tcW w:w="1043"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7.</w:t>
            </w:r>
          </w:p>
        </w:tc>
        <w:tc>
          <w:tcPr>
            <w:tcW w:w="6088" w:type="dxa"/>
            <w:gridSpan w:val="4"/>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NERASPOREĐENA INTERVENTNA SREDSTVA</w:t>
            </w:r>
          </w:p>
        </w:tc>
        <w:tc>
          <w:tcPr>
            <w:tcW w:w="1885" w:type="dxa"/>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39.980,00</w:t>
            </w:r>
          </w:p>
        </w:tc>
      </w:tr>
      <w:tr w:rsidR="00BA38A4" w:rsidRPr="006334AE" w:rsidTr="00C577C1">
        <w:trPr>
          <w:trHeight w:val="300"/>
        </w:trPr>
        <w:tc>
          <w:tcPr>
            <w:tcW w:w="1043" w:type="dxa"/>
            <w:tcBorders>
              <w:bottom w:val="single" w:sz="4" w:space="0" w:color="auto"/>
            </w:tcBorders>
            <w:noWrap/>
            <w:hideMark/>
          </w:tcPr>
          <w:p w:rsidR="00BA38A4" w:rsidRPr="006334AE" w:rsidRDefault="00BA38A4" w:rsidP="00C577C1">
            <w:pPr>
              <w:jc w:val="both"/>
              <w:rPr>
                <w:rFonts w:ascii="Times New Roman" w:hAnsi="Times New Roman" w:cs="Times New Roman"/>
                <w:sz w:val="24"/>
              </w:rPr>
            </w:pPr>
          </w:p>
        </w:tc>
        <w:tc>
          <w:tcPr>
            <w:tcW w:w="2713" w:type="dxa"/>
            <w:tcBorders>
              <w:bottom w:val="single" w:sz="4" w:space="0" w:color="auto"/>
            </w:tcBorders>
            <w:noWrap/>
            <w:hideMark/>
          </w:tcPr>
          <w:p w:rsidR="00BA38A4" w:rsidRPr="006334AE" w:rsidRDefault="00BA38A4" w:rsidP="00C577C1">
            <w:pPr>
              <w:jc w:val="both"/>
              <w:rPr>
                <w:rFonts w:ascii="Times New Roman" w:hAnsi="Times New Roman" w:cs="Times New Roman"/>
                <w:sz w:val="24"/>
              </w:rPr>
            </w:pPr>
          </w:p>
        </w:tc>
        <w:tc>
          <w:tcPr>
            <w:tcW w:w="1708" w:type="dxa"/>
            <w:tcBorders>
              <w:bottom w:val="single" w:sz="4" w:space="0" w:color="auto"/>
            </w:tcBorders>
            <w:noWrap/>
            <w:hideMark/>
          </w:tcPr>
          <w:p w:rsidR="00BA38A4" w:rsidRPr="006334AE" w:rsidRDefault="00BA38A4" w:rsidP="00C577C1">
            <w:pPr>
              <w:jc w:val="both"/>
              <w:rPr>
                <w:rFonts w:ascii="Times New Roman" w:hAnsi="Times New Roman" w:cs="Times New Roman"/>
                <w:sz w:val="24"/>
              </w:rPr>
            </w:pPr>
          </w:p>
        </w:tc>
        <w:tc>
          <w:tcPr>
            <w:tcW w:w="1667" w:type="dxa"/>
            <w:gridSpan w:val="2"/>
            <w:tcBorders>
              <w:bottom w:val="single" w:sz="4" w:space="0" w:color="auto"/>
            </w:tcBorders>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SVEUKUPNO</w:t>
            </w:r>
          </w:p>
        </w:tc>
        <w:tc>
          <w:tcPr>
            <w:tcW w:w="1885" w:type="dxa"/>
            <w:tcBorders>
              <w:bottom w:val="single" w:sz="4" w:space="0" w:color="auto"/>
            </w:tcBorders>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15.829.000,00</w:t>
            </w:r>
          </w:p>
        </w:tc>
      </w:tr>
      <w:tr w:rsidR="00BA38A4" w:rsidRPr="006334AE" w:rsidTr="00C577C1">
        <w:trPr>
          <w:trHeight w:val="300"/>
        </w:trPr>
        <w:tc>
          <w:tcPr>
            <w:tcW w:w="1043" w:type="dxa"/>
            <w:tcBorders>
              <w:top w:val="single" w:sz="4" w:space="0" w:color="auto"/>
              <w:left w:val="nil"/>
              <w:bottom w:val="nil"/>
              <w:right w:val="nil"/>
            </w:tcBorders>
            <w:noWrap/>
            <w:hideMark/>
          </w:tcPr>
          <w:p w:rsidR="00BA38A4" w:rsidRPr="006334AE" w:rsidRDefault="00BA38A4" w:rsidP="00C577C1">
            <w:pPr>
              <w:jc w:val="both"/>
              <w:rPr>
                <w:rFonts w:ascii="Times New Roman" w:hAnsi="Times New Roman" w:cs="Times New Roman"/>
                <w:sz w:val="24"/>
              </w:rPr>
            </w:pPr>
          </w:p>
        </w:tc>
        <w:tc>
          <w:tcPr>
            <w:tcW w:w="2713" w:type="dxa"/>
            <w:tcBorders>
              <w:top w:val="single" w:sz="4" w:space="0" w:color="auto"/>
              <w:left w:val="nil"/>
              <w:bottom w:val="nil"/>
              <w:right w:val="nil"/>
            </w:tcBorders>
            <w:noWrap/>
            <w:hideMark/>
          </w:tcPr>
          <w:p w:rsidR="00BA38A4" w:rsidRPr="006334AE" w:rsidRDefault="00BA38A4" w:rsidP="00C577C1">
            <w:pPr>
              <w:jc w:val="both"/>
              <w:rPr>
                <w:rFonts w:ascii="Times New Roman" w:hAnsi="Times New Roman" w:cs="Times New Roman"/>
                <w:sz w:val="24"/>
              </w:rPr>
            </w:pPr>
          </w:p>
        </w:tc>
        <w:tc>
          <w:tcPr>
            <w:tcW w:w="1708" w:type="dxa"/>
            <w:tcBorders>
              <w:top w:val="single" w:sz="4" w:space="0" w:color="auto"/>
              <w:left w:val="nil"/>
              <w:bottom w:val="nil"/>
              <w:right w:val="nil"/>
            </w:tcBorders>
            <w:noWrap/>
            <w:hideMark/>
          </w:tcPr>
          <w:p w:rsidR="00BA38A4" w:rsidRPr="006334AE" w:rsidRDefault="00BA38A4" w:rsidP="00C577C1">
            <w:pPr>
              <w:jc w:val="both"/>
              <w:rPr>
                <w:rFonts w:ascii="Times New Roman" w:hAnsi="Times New Roman" w:cs="Times New Roman"/>
                <w:sz w:val="24"/>
              </w:rPr>
            </w:pPr>
          </w:p>
        </w:tc>
        <w:tc>
          <w:tcPr>
            <w:tcW w:w="886" w:type="dxa"/>
            <w:tcBorders>
              <w:top w:val="single" w:sz="4" w:space="0" w:color="auto"/>
              <w:left w:val="nil"/>
              <w:bottom w:val="nil"/>
              <w:right w:val="nil"/>
            </w:tcBorders>
            <w:noWrap/>
            <w:hideMark/>
          </w:tcPr>
          <w:p w:rsidR="00BA38A4" w:rsidRPr="006334AE" w:rsidRDefault="00BA38A4" w:rsidP="00C577C1">
            <w:pPr>
              <w:jc w:val="both"/>
              <w:rPr>
                <w:rFonts w:ascii="Times New Roman" w:hAnsi="Times New Roman" w:cs="Times New Roman"/>
                <w:sz w:val="24"/>
              </w:rPr>
            </w:pPr>
          </w:p>
        </w:tc>
        <w:tc>
          <w:tcPr>
            <w:tcW w:w="781" w:type="dxa"/>
            <w:tcBorders>
              <w:top w:val="single" w:sz="4" w:space="0" w:color="auto"/>
              <w:left w:val="nil"/>
              <w:bottom w:val="nil"/>
              <w:right w:val="nil"/>
            </w:tcBorders>
            <w:noWrap/>
            <w:hideMark/>
          </w:tcPr>
          <w:p w:rsidR="00BA38A4" w:rsidRPr="006334AE" w:rsidRDefault="00BA38A4" w:rsidP="00C577C1">
            <w:pPr>
              <w:jc w:val="both"/>
              <w:rPr>
                <w:rFonts w:ascii="Times New Roman" w:hAnsi="Times New Roman" w:cs="Times New Roman"/>
                <w:sz w:val="24"/>
              </w:rPr>
            </w:pPr>
          </w:p>
        </w:tc>
        <w:tc>
          <w:tcPr>
            <w:tcW w:w="1885" w:type="dxa"/>
            <w:tcBorders>
              <w:top w:val="single" w:sz="4" w:space="0" w:color="auto"/>
              <w:left w:val="nil"/>
              <w:bottom w:val="nil"/>
              <w:right w:val="nil"/>
            </w:tcBorders>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w:t>
            </w:r>
          </w:p>
        </w:tc>
      </w:tr>
      <w:tr w:rsidR="00BA38A4" w:rsidRPr="006334AE" w:rsidTr="00C577C1">
        <w:trPr>
          <w:trHeight w:val="300"/>
        </w:trPr>
        <w:tc>
          <w:tcPr>
            <w:tcW w:w="9016" w:type="dxa"/>
            <w:gridSpan w:val="6"/>
            <w:tcBorders>
              <w:top w:val="nil"/>
            </w:tcBorders>
            <w:noWrap/>
            <w:hideMark/>
          </w:tcPr>
          <w:p w:rsidR="00BA38A4" w:rsidRPr="006334AE" w:rsidRDefault="00BA38A4" w:rsidP="00C577C1">
            <w:pPr>
              <w:jc w:val="both"/>
              <w:rPr>
                <w:rFonts w:ascii="Times New Roman" w:hAnsi="Times New Roman" w:cs="Times New Roman"/>
                <w:b/>
                <w:bCs/>
                <w:sz w:val="24"/>
              </w:rPr>
            </w:pPr>
            <w:r w:rsidRPr="006334AE">
              <w:rPr>
                <w:rFonts w:ascii="Times New Roman" w:hAnsi="Times New Roman" w:cs="Times New Roman"/>
                <w:b/>
                <w:bCs/>
                <w:sz w:val="24"/>
              </w:rPr>
              <w:t>Članak 2.</w:t>
            </w:r>
          </w:p>
        </w:tc>
      </w:tr>
      <w:tr w:rsidR="00BA38A4" w:rsidRPr="006334AE" w:rsidTr="00C577C1">
        <w:trPr>
          <w:trHeight w:val="300"/>
        </w:trPr>
        <w:tc>
          <w:tcPr>
            <w:tcW w:w="9016" w:type="dxa"/>
            <w:gridSpan w:val="6"/>
            <w:noWrap/>
            <w:hideMark/>
          </w:tcPr>
          <w:p w:rsidR="00BA38A4" w:rsidRPr="006334AE" w:rsidRDefault="00BA38A4" w:rsidP="00C577C1">
            <w:pPr>
              <w:jc w:val="both"/>
              <w:rPr>
                <w:rFonts w:ascii="Times New Roman" w:hAnsi="Times New Roman" w:cs="Times New Roman"/>
                <w:sz w:val="24"/>
              </w:rPr>
            </w:pPr>
            <w:r w:rsidRPr="006334AE">
              <w:rPr>
                <w:rFonts w:ascii="Times New Roman" w:hAnsi="Times New Roman" w:cs="Times New Roman"/>
                <w:sz w:val="24"/>
              </w:rPr>
              <w:t>Ovaj će zaključak biti objavljen u Službenom glasniku Grada Zagreba.</w:t>
            </w:r>
          </w:p>
        </w:tc>
      </w:tr>
      <w:tr w:rsidR="00BA38A4" w:rsidRPr="006334AE" w:rsidTr="00C577C1">
        <w:trPr>
          <w:trHeight w:val="300"/>
        </w:trPr>
        <w:tc>
          <w:tcPr>
            <w:tcW w:w="1043" w:type="dxa"/>
            <w:noWrap/>
            <w:hideMark/>
          </w:tcPr>
          <w:p w:rsidR="00BA38A4" w:rsidRPr="006334AE" w:rsidRDefault="00BA38A4" w:rsidP="00C577C1">
            <w:pPr>
              <w:jc w:val="both"/>
              <w:rPr>
                <w:rFonts w:ascii="Times New Roman" w:hAnsi="Times New Roman" w:cs="Times New Roman"/>
                <w:sz w:val="24"/>
              </w:rPr>
            </w:pPr>
          </w:p>
        </w:tc>
        <w:tc>
          <w:tcPr>
            <w:tcW w:w="2713" w:type="dxa"/>
            <w:noWrap/>
            <w:hideMark/>
          </w:tcPr>
          <w:p w:rsidR="00BA38A4" w:rsidRPr="006334AE" w:rsidRDefault="00BA38A4" w:rsidP="00C577C1">
            <w:pPr>
              <w:jc w:val="both"/>
              <w:rPr>
                <w:rFonts w:ascii="Times New Roman" w:hAnsi="Times New Roman" w:cs="Times New Roman"/>
                <w:sz w:val="24"/>
              </w:rPr>
            </w:pPr>
          </w:p>
        </w:tc>
        <w:tc>
          <w:tcPr>
            <w:tcW w:w="1708" w:type="dxa"/>
            <w:noWrap/>
            <w:hideMark/>
          </w:tcPr>
          <w:p w:rsidR="00BA38A4" w:rsidRPr="006334AE" w:rsidRDefault="00BA38A4" w:rsidP="00C577C1">
            <w:pPr>
              <w:jc w:val="both"/>
              <w:rPr>
                <w:rFonts w:ascii="Times New Roman" w:hAnsi="Times New Roman" w:cs="Times New Roman"/>
                <w:sz w:val="24"/>
              </w:rPr>
            </w:pPr>
          </w:p>
        </w:tc>
        <w:tc>
          <w:tcPr>
            <w:tcW w:w="886" w:type="dxa"/>
            <w:noWrap/>
            <w:hideMark/>
          </w:tcPr>
          <w:p w:rsidR="00BA38A4" w:rsidRPr="006334AE" w:rsidRDefault="00BA38A4" w:rsidP="00C577C1">
            <w:pPr>
              <w:jc w:val="both"/>
              <w:rPr>
                <w:rFonts w:ascii="Times New Roman" w:hAnsi="Times New Roman" w:cs="Times New Roman"/>
                <w:sz w:val="24"/>
              </w:rPr>
            </w:pPr>
          </w:p>
        </w:tc>
        <w:tc>
          <w:tcPr>
            <w:tcW w:w="781" w:type="dxa"/>
            <w:noWrap/>
            <w:hideMark/>
          </w:tcPr>
          <w:p w:rsidR="00BA38A4" w:rsidRPr="006334AE" w:rsidRDefault="00BA38A4" w:rsidP="00C577C1">
            <w:pPr>
              <w:jc w:val="both"/>
              <w:rPr>
                <w:rFonts w:ascii="Times New Roman" w:hAnsi="Times New Roman" w:cs="Times New Roman"/>
                <w:sz w:val="24"/>
              </w:rPr>
            </w:pPr>
          </w:p>
        </w:tc>
        <w:tc>
          <w:tcPr>
            <w:tcW w:w="1885" w:type="dxa"/>
            <w:noWrap/>
            <w:hideMark/>
          </w:tcPr>
          <w:p w:rsidR="00BA38A4" w:rsidRPr="006334AE" w:rsidRDefault="00BA38A4" w:rsidP="00C577C1">
            <w:pPr>
              <w:jc w:val="both"/>
              <w:rPr>
                <w:rFonts w:ascii="Times New Roman" w:hAnsi="Times New Roman" w:cs="Times New Roman"/>
                <w:sz w:val="24"/>
              </w:rPr>
            </w:pPr>
          </w:p>
        </w:tc>
      </w:tr>
    </w:tbl>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Ad.3.  Financijski plan Gradske četvrti Novi Zagreb - istok za 2018.</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Željka Novak, Sanja Kovačević</w:t>
      </w:r>
    </w:p>
    <w:p w:rsidR="00BA38A4" w:rsidRDefault="00BA38A4" w:rsidP="00BA38A4">
      <w:pPr>
        <w:spacing w:after="0" w:line="240" w:lineRule="auto"/>
        <w:jc w:val="both"/>
        <w:rPr>
          <w:rFonts w:ascii="Times New Roman" w:hAnsi="Times New Roman" w:cs="Times New Roman"/>
          <w:sz w:val="24"/>
        </w:rPr>
      </w:pPr>
    </w:p>
    <w:p w:rsidR="00BA38A4" w:rsidRPr="00BA193F" w:rsidRDefault="00BA38A4" w:rsidP="00BA38A4">
      <w:pPr>
        <w:spacing w:after="0" w:line="240" w:lineRule="auto"/>
        <w:jc w:val="both"/>
        <w:rPr>
          <w:rFonts w:ascii="Times New Roman" w:hAnsi="Times New Roman" w:cs="Times New Roman"/>
          <w:i/>
          <w:sz w:val="24"/>
        </w:rPr>
      </w:pPr>
      <w:r>
        <w:rPr>
          <w:rFonts w:ascii="Times New Roman" w:hAnsi="Times New Roman" w:cs="Times New Roman"/>
          <w:i/>
          <w:sz w:val="24"/>
        </w:rPr>
        <w:t xml:space="preserve">Član Vijeća Igor </w:t>
      </w:r>
      <w:proofErr w:type="spellStart"/>
      <w:r>
        <w:rPr>
          <w:rFonts w:ascii="Times New Roman" w:hAnsi="Times New Roman" w:cs="Times New Roman"/>
          <w:i/>
          <w:sz w:val="24"/>
        </w:rPr>
        <w:t>Bočkaj</w:t>
      </w:r>
      <w:proofErr w:type="spellEnd"/>
      <w:r>
        <w:rPr>
          <w:rFonts w:ascii="Times New Roman" w:hAnsi="Times New Roman" w:cs="Times New Roman"/>
          <w:i/>
          <w:sz w:val="24"/>
        </w:rPr>
        <w:t xml:space="preserve"> pristupio sjednici.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(15 „za“ i 4 „suzdržana“) donosi</w:t>
      </w:r>
    </w:p>
    <w:p w:rsidR="00BA38A4" w:rsidRDefault="00BA38A4" w:rsidP="00BA38A4">
      <w:pPr>
        <w:spacing w:after="0" w:line="240" w:lineRule="auto"/>
        <w:jc w:val="both"/>
        <w:rPr>
          <w:rFonts w:ascii="Times New Roman" w:hAnsi="Times New Roman" w:cs="Times New Roman"/>
          <w:sz w:val="24"/>
        </w:rPr>
      </w:pPr>
    </w:p>
    <w:tbl>
      <w:tblPr>
        <w:tblStyle w:val="TableGrid"/>
        <w:tblW w:w="0" w:type="auto"/>
        <w:tblLook w:val="04A0" w:firstRow="1" w:lastRow="0" w:firstColumn="1" w:lastColumn="0" w:noHBand="0" w:noVBand="1"/>
      </w:tblPr>
      <w:tblGrid>
        <w:gridCol w:w="815"/>
        <w:gridCol w:w="1864"/>
        <w:gridCol w:w="2560"/>
        <w:gridCol w:w="548"/>
        <w:gridCol w:w="220"/>
        <w:gridCol w:w="220"/>
        <w:gridCol w:w="220"/>
        <w:gridCol w:w="220"/>
        <w:gridCol w:w="2359"/>
      </w:tblGrid>
      <w:tr w:rsidR="00BA38A4" w:rsidRPr="00EF3A16" w:rsidTr="00C577C1">
        <w:trPr>
          <w:trHeight w:val="375"/>
        </w:trPr>
        <w:tc>
          <w:tcPr>
            <w:tcW w:w="11343" w:type="dxa"/>
            <w:gridSpan w:val="9"/>
            <w:tcBorders>
              <w:top w:val="nil"/>
              <w:left w:val="nil"/>
              <w:bottom w:val="nil"/>
              <w:right w:val="nil"/>
            </w:tcBorders>
            <w:noWrap/>
            <w:hideMark/>
          </w:tcPr>
          <w:p w:rsidR="00BA38A4" w:rsidRPr="00EF3A16" w:rsidRDefault="00BA38A4" w:rsidP="00C577C1">
            <w:pPr>
              <w:jc w:val="center"/>
              <w:rPr>
                <w:rFonts w:ascii="Times New Roman" w:hAnsi="Times New Roman" w:cs="Times New Roman"/>
                <w:b/>
                <w:bCs/>
                <w:sz w:val="24"/>
              </w:rPr>
            </w:pPr>
            <w:r w:rsidRPr="00EF3A16">
              <w:rPr>
                <w:rFonts w:ascii="Times New Roman" w:hAnsi="Times New Roman" w:cs="Times New Roman"/>
                <w:b/>
                <w:bCs/>
                <w:sz w:val="24"/>
              </w:rPr>
              <w:t>FINANCIJSKI PLAN</w:t>
            </w:r>
          </w:p>
        </w:tc>
      </w:tr>
      <w:tr w:rsidR="00BA38A4" w:rsidRPr="00EF3A16" w:rsidTr="00C577C1">
        <w:trPr>
          <w:trHeight w:val="315"/>
        </w:trPr>
        <w:tc>
          <w:tcPr>
            <w:tcW w:w="11343" w:type="dxa"/>
            <w:gridSpan w:val="9"/>
            <w:tcBorders>
              <w:top w:val="nil"/>
              <w:left w:val="nil"/>
              <w:bottom w:val="nil"/>
              <w:right w:val="nil"/>
            </w:tcBorders>
            <w:noWrap/>
            <w:hideMark/>
          </w:tcPr>
          <w:p w:rsidR="00BA38A4" w:rsidRPr="00EF3A16" w:rsidRDefault="00BA38A4" w:rsidP="00C577C1">
            <w:pPr>
              <w:jc w:val="center"/>
              <w:rPr>
                <w:rFonts w:ascii="Times New Roman" w:hAnsi="Times New Roman" w:cs="Times New Roman"/>
                <w:b/>
                <w:bCs/>
                <w:sz w:val="24"/>
              </w:rPr>
            </w:pPr>
            <w:r w:rsidRPr="00EF3A16">
              <w:rPr>
                <w:rFonts w:ascii="Times New Roman" w:hAnsi="Times New Roman" w:cs="Times New Roman"/>
                <w:b/>
                <w:bCs/>
                <w:sz w:val="24"/>
              </w:rPr>
              <w:t>Gradske četvrti Novi Zagreb-istok za 2018.</w:t>
            </w:r>
          </w:p>
        </w:tc>
      </w:tr>
      <w:tr w:rsidR="00BA38A4" w:rsidRPr="00EF3A16" w:rsidTr="00C577C1">
        <w:trPr>
          <w:trHeight w:val="255"/>
        </w:trPr>
        <w:tc>
          <w:tcPr>
            <w:tcW w:w="1049"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b/>
                <w:bCs/>
                <w:sz w:val="24"/>
              </w:rPr>
            </w:pPr>
          </w:p>
        </w:tc>
        <w:tc>
          <w:tcPr>
            <w:tcW w:w="2512"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3482"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678"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3202"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r>
      <w:tr w:rsidR="00BA38A4" w:rsidRPr="00EF3A16" w:rsidTr="00C577C1">
        <w:trPr>
          <w:trHeight w:val="255"/>
        </w:trPr>
        <w:tc>
          <w:tcPr>
            <w:tcW w:w="11343" w:type="dxa"/>
            <w:gridSpan w:val="9"/>
            <w:tcBorders>
              <w:top w:val="nil"/>
              <w:left w:val="nil"/>
              <w:bottom w:val="nil"/>
              <w:right w:val="nil"/>
            </w:tcBorders>
            <w:noWrap/>
            <w:hideMark/>
          </w:tcPr>
          <w:p w:rsidR="00BA38A4" w:rsidRPr="00EF3A16" w:rsidRDefault="00BA38A4" w:rsidP="00C577C1">
            <w:pPr>
              <w:jc w:val="center"/>
              <w:rPr>
                <w:rFonts w:ascii="Times New Roman" w:hAnsi="Times New Roman" w:cs="Times New Roman"/>
                <w:b/>
                <w:bCs/>
                <w:sz w:val="24"/>
              </w:rPr>
            </w:pPr>
            <w:r w:rsidRPr="00EF3A16">
              <w:rPr>
                <w:rFonts w:ascii="Times New Roman" w:hAnsi="Times New Roman" w:cs="Times New Roman"/>
                <w:b/>
                <w:bCs/>
                <w:sz w:val="24"/>
              </w:rPr>
              <w:t>Članak 1.</w:t>
            </w:r>
          </w:p>
        </w:tc>
      </w:tr>
      <w:tr w:rsidR="00BA38A4" w:rsidRPr="00EF3A16" w:rsidTr="00C577C1">
        <w:trPr>
          <w:trHeight w:val="300"/>
        </w:trPr>
        <w:tc>
          <w:tcPr>
            <w:tcW w:w="11343" w:type="dxa"/>
            <w:gridSpan w:val="9"/>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Financijski plan Gradske četvrti Novi Zagreb-istok za 2018. (dalje u tekstu : Plan) sastoji se od :</w:t>
            </w:r>
          </w:p>
        </w:tc>
      </w:tr>
      <w:tr w:rsidR="00BA38A4" w:rsidRPr="00EF3A16" w:rsidTr="00C577C1">
        <w:trPr>
          <w:trHeight w:val="255"/>
        </w:trPr>
        <w:tc>
          <w:tcPr>
            <w:tcW w:w="1049"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2512"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3482"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678"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3202"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r>
      <w:tr w:rsidR="00BA38A4" w:rsidRPr="00EF3A16" w:rsidTr="00C577C1">
        <w:trPr>
          <w:trHeight w:val="255"/>
        </w:trPr>
        <w:tc>
          <w:tcPr>
            <w:tcW w:w="1049"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2512"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b/>
                <w:bCs/>
                <w:sz w:val="24"/>
              </w:rPr>
            </w:pPr>
            <w:r w:rsidRPr="00EF3A16">
              <w:rPr>
                <w:rFonts w:ascii="Times New Roman" w:hAnsi="Times New Roman" w:cs="Times New Roman"/>
                <w:b/>
                <w:bCs/>
                <w:sz w:val="24"/>
              </w:rPr>
              <w:t>PRIHODA</w:t>
            </w:r>
          </w:p>
        </w:tc>
        <w:tc>
          <w:tcPr>
            <w:tcW w:w="3482"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b/>
                <w:bCs/>
                <w:sz w:val="24"/>
              </w:rPr>
            </w:pPr>
            <w:r w:rsidRPr="00EF3A16">
              <w:rPr>
                <w:rFonts w:ascii="Times New Roman" w:hAnsi="Times New Roman" w:cs="Times New Roman"/>
                <w:b/>
                <w:bCs/>
                <w:sz w:val="24"/>
              </w:rPr>
              <w:t>46.293.600,00</w:t>
            </w:r>
          </w:p>
        </w:tc>
        <w:tc>
          <w:tcPr>
            <w:tcW w:w="678"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b/>
                <w:bCs/>
                <w:sz w:val="24"/>
              </w:rPr>
            </w:pPr>
            <w:r w:rsidRPr="00EF3A16">
              <w:rPr>
                <w:rFonts w:ascii="Times New Roman" w:hAnsi="Times New Roman" w:cs="Times New Roman"/>
                <w:b/>
                <w:bCs/>
                <w:sz w:val="24"/>
              </w:rPr>
              <w:t>kn</w:t>
            </w: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b/>
                <w:bCs/>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3202"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r>
      <w:tr w:rsidR="00BA38A4" w:rsidRPr="00EF3A16" w:rsidTr="00C577C1">
        <w:trPr>
          <w:trHeight w:val="255"/>
        </w:trPr>
        <w:tc>
          <w:tcPr>
            <w:tcW w:w="1049"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2512"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b/>
                <w:bCs/>
                <w:sz w:val="24"/>
              </w:rPr>
            </w:pPr>
            <w:r w:rsidRPr="00EF3A16">
              <w:rPr>
                <w:rFonts w:ascii="Times New Roman" w:hAnsi="Times New Roman" w:cs="Times New Roman"/>
                <w:b/>
                <w:bCs/>
                <w:sz w:val="24"/>
              </w:rPr>
              <w:t>RASHODA</w:t>
            </w:r>
          </w:p>
        </w:tc>
        <w:tc>
          <w:tcPr>
            <w:tcW w:w="3482"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b/>
                <w:bCs/>
                <w:sz w:val="24"/>
              </w:rPr>
            </w:pPr>
            <w:r w:rsidRPr="00EF3A16">
              <w:rPr>
                <w:rFonts w:ascii="Times New Roman" w:hAnsi="Times New Roman" w:cs="Times New Roman"/>
                <w:b/>
                <w:bCs/>
                <w:sz w:val="24"/>
              </w:rPr>
              <w:t>46.293.600,00</w:t>
            </w:r>
          </w:p>
        </w:tc>
        <w:tc>
          <w:tcPr>
            <w:tcW w:w="678"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b/>
                <w:bCs/>
                <w:sz w:val="24"/>
              </w:rPr>
            </w:pPr>
            <w:r w:rsidRPr="00EF3A16">
              <w:rPr>
                <w:rFonts w:ascii="Times New Roman" w:hAnsi="Times New Roman" w:cs="Times New Roman"/>
                <w:b/>
                <w:bCs/>
                <w:sz w:val="24"/>
              </w:rPr>
              <w:t>kn</w:t>
            </w: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b/>
                <w:bCs/>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3202"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r>
      <w:tr w:rsidR="00BA38A4" w:rsidRPr="00EF3A16" w:rsidTr="00C577C1">
        <w:trPr>
          <w:trHeight w:val="255"/>
        </w:trPr>
        <w:tc>
          <w:tcPr>
            <w:tcW w:w="1049"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2512"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3482"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678"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3202"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r>
      <w:tr w:rsidR="00BA38A4" w:rsidRPr="00EF3A16" w:rsidTr="00C577C1">
        <w:trPr>
          <w:trHeight w:val="255"/>
        </w:trPr>
        <w:tc>
          <w:tcPr>
            <w:tcW w:w="11343" w:type="dxa"/>
            <w:gridSpan w:val="9"/>
            <w:tcBorders>
              <w:top w:val="nil"/>
              <w:left w:val="nil"/>
              <w:bottom w:val="nil"/>
              <w:right w:val="nil"/>
            </w:tcBorders>
            <w:noWrap/>
            <w:hideMark/>
          </w:tcPr>
          <w:p w:rsidR="00BA38A4" w:rsidRPr="00EF3A16" w:rsidRDefault="00BA38A4" w:rsidP="00C577C1">
            <w:pPr>
              <w:jc w:val="both"/>
              <w:rPr>
                <w:rFonts w:ascii="Times New Roman" w:hAnsi="Times New Roman" w:cs="Times New Roman"/>
                <w:b/>
                <w:bCs/>
                <w:sz w:val="24"/>
              </w:rPr>
            </w:pPr>
            <w:r w:rsidRPr="00EF3A16">
              <w:rPr>
                <w:rFonts w:ascii="Times New Roman" w:hAnsi="Times New Roman" w:cs="Times New Roman"/>
                <w:b/>
                <w:bCs/>
                <w:sz w:val="24"/>
              </w:rPr>
              <w:t>Članak 2.</w:t>
            </w:r>
          </w:p>
        </w:tc>
      </w:tr>
      <w:tr w:rsidR="00BA38A4" w:rsidRPr="00EF3A16" w:rsidTr="00C577C1">
        <w:trPr>
          <w:trHeight w:val="255"/>
        </w:trPr>
        <w:tc>
          <w:tcPr>
            <w:tcW w:w="11343" w:type="dxa"/>
            <w:gridSpan w:val="9"/>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Prihodi i rashodi iz članka 1. Plana su:</w:t>
            </w:r>
          </w:p>
        </w:tc>
      </w:tr>
      <w:tr w:rsidR="00BA38A4" w:rsidRPr="00EF3A16" w:rsidTr="00C577C1">
        <w:trPr>
          <w:trHeight w:val="255"/>
        </w:trPr>
        <w:tc>
          <w:tcPr>
            <w:tcW w:w="1049" w:type="dxa"/>
            <w:tcBorders>
              <w:top w:val="nil"/>
              <w:left w:val="nil"/>
              <w:bottom w:val="single" w:sz="4" w:space="0" w:color="auto"/>
              <w:right w:val="nil"/>
            </w:tcBorders>
            <w:noWrap/>
            <w:hideMark/>
          </w:tcPr>
          <w:p w:rsidR="00BA38A4" w:rsidRPr="00EF3A16" w:rsidRDefault="00BA38A4" w:rsidP="00C577C1">
            <w:pPr>
              <w:jc w:val="both"/>
              <w:rPr>
                <w:rFonts w:ascii="Times New Roman" w:hAnsi="Times New Roman" w:cs="Times New Roman"/>
                <w:sz w:val="24"/>
              </w:rPr>
            </w:pPr>
          </w:p>
        </w:tc>
        <w:tc>
          <w:tcPr>
            <w:tcW w:w="2512" w:type="dxa"/>
            <w:tcBorders>
              <w:top w:val="nil"/>
              <w:left w:val="nil"/>
              <w:bottom w:val="single" w:sz="4" w:space="0" w:color="auto"/>
              <w:right w:val="nil"/>
            </w:tcBorders>
            <w:noWrap/>
            <w:hideMark/>
          </w:tcPr>
          <w:p w:rsidR="00BA38A4" w:rsidRPr="00EF3A16" w:rsidRDefault="00BA38A4" w:rsidP="00C577C1">
            <w:pPr>
              <w:jc w:val="both"/>
              <w:rPr>
                <w:rFonts w:ascii="Times New Roman" w:hAnsi="Times New Roman" w:cs="Times New Roman"/>
                <w:sz w:val="24"/>
              </w:rPr>
            </w:pPr>
          </w:p>
        </w:tc>
        <w:tc>
          <w:tcPr>
            <w:tcW w:w="3482" w:type="dxa"/>
            <w:tcBorders>
              <w:top w:val="nil"/>
              <w:left w:val="nil"/>
              <w:bottom w:val="single" w:sz="4" w:space="0" w:color="auto"/>
              <w:right w:val="nil"/>
            </w:tcBorders>
            <w:noWrap/>
            <w:hideMark/>
          </w:tcPr>
          <w:p w:rsidR="00BA38A4" w:rsidRPr="00EF3A16" w:rsidRDefault="00BA38A4" w:rsidP="00C577C1">
            <w:pPr>
              <w:jc w:val="both"/>
              <w:rPr>
                <w:rFonts w:ascii="Times New Roman" w:hAnsi="Times New Roman" w:cs="Times New Roman"/>
                <w:sz w:val="24"/>
              </w:rPr>
            </w:pPr>
          </w:p>
        </w:tc>
        <w:tc>
          <w:tcPr>
            <w:tcW w:w="678" w:type="dxa"/>
            <w:tcBorders>
              <w:top w:val="nil"/>
              <w:left w:val="nil"/>
              <w:bottom w:val="single" w:sz="4" w:space="0" w:color="auto"/>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single" w:sz="4" w:space="0" w:color="auto"/>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single" w:sz="4" w:space="0" w:color="auto"/>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single" w:sz="4" w:space="0" w:color="auto"/>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single" w:sz="4" w:space="0" w:color="auto"/>
              <w:right w:val="nil"/>
            </w:tcBorders>
            <w:noWrap/>
            <w:hideMark/>
          </w:tcPr>
          <w:p w:rsidR="00BA38A4" w:rsidRPr="00EF3A16" w:rsidRDefault="00BA38A4" w:rsidP="00C577C1">
            <w:pPr>
              <w:jc w:val="both"/>
              <w:rPr>
                <w:rFonts w:ascii="Times New Roman" w:hAnsi="Times New Roman" w:cs="Times New Roman"/>
                <w:sz w:val="24"/>
              </w:rPr>
            </w:pPr>
          </w:p>
        </w:tc>
        <w:tc>
          <w:tcPr>
            <w:tcW w:w="3202" w:type="dxa"/>
            <w:tcBorders>
              <w:top w:val="nil"/>
              <w:left w:val="nil"/>
              <w:bottom w:val="single" w:sz="4" w:space="0" w:color="auto"/>
              <w:right w:val="nil"/>
            </w:tcBorders>
            <w:noWrap/>
            <w:hideMark/>
          </w:tcPr>
          <w:p w:rsidR="00BA38A4" w:rsidRPr="00EF3A16" w:rsidRDefault="00BA38A4" w:rsidP="00C577C1">
            <w:pPr>
              <w:jc w:val="both"/>
              <w:rPr>
                <w:rFonts w:ascii="Times New Roman" w:hAnsi="Times New Roman" w:cs="Times New Roman"/>
                <w:sz w:val="24"/>
              </w:rPr>
            </w:pPr>
          </w:p>
        </w:tc>
      </w:tr>
      <w:tr w:rsidR="00BA38A4" w:rsidRPr="00EF3A16" w:rsidTr="00C577C1">
        <w:trPr>
          <w:trHeight w:val="600"/>
        </w:trPr>
        <w:tc>
          <w:tcPr>
            <w:tcW w:w="1049" w:type="dxa"/>
            <w:tcBorders>
              <w:top w:val="single" w:sz="4" w:space="0" w:color="auto"/>
            </w:tcBorders>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Šifra</w:t>
            </w:r>
          </w:p>
        </w:tc>
        <w:tc>
          <w:tcPr>
            <w:tcW w:w="7092" w:type="dxa"/>
            <w:gridSpan w:val="7"/>
            <w:tcBorders>
              <w:top w:val="single" w:sz="4" w:space="0" w:color="auto"/>
            </w:tcBorders>
            <w:noWrap/>
            <w:hideMark/>
          </w:tcPr>
          <w:p w:rsidR="00BA38A4" w:rsidRPr="00EF3A16" w:rsidRDefault="00BA38A4" w:rsidP="00C577C1">
            <w:pPr>
              <w:jc w:val="both"/>
              <w:rPr>
                <w:rFonts w:ascii="Times New Roman" w:hAnsi="Times New Roman" w:cs="Times New Roman"/>
                <w:b/>
                <w:bCs/>
                <w:sz w:val="24"/>
              </w:rPr>
            </w:pPr>
            <w:r w:rsidRPr="00EF3A16">
              <w:rPr>
                <w:rFonts w:ascii="Times New Roman" w:hAnsi="Times New Roman" w:cs="Times New Roman"/>
                <w:b/>
                <w:bCs/>
                <w:sz w:val="24"/>
              </w:rPr>
              <w:t>A) PRIHODI</w:t>
            </w:r>
          </w:p>
        </w:tc>
        <w:tc>
          <w:tcPr>
            <w:tcW w:w="3202" w:type="dxa"/>
            <w:tcBorders>
              <w:top w:val="single" w:sz="4" w:space="0" w:color="auto"/>
            </w:tcBorders>
            <w:hideMark/>
          </w:tcPr>
          <w:p w:rsidR="00BA38A4" w:rsidRPr="00EF3A16" w:rsidRDefault="00BA38A4" w:rsidP="00C577C1">
            <w:pPr>
              <w:jc w:val="both"/>
              <w:rPr>
                <w:rFonts w:ascii="Times New Roman" w:hAnsi="Times New Roman" w:cs="Times New Roman"/>
                <w:b/>
                <w:bCs/>
                <w:sz w:val="24"/>
              </w:rPr>
            </w:pPr>
            <w:r w:rsidRPr="00EF3A16">
              <w:rPr>
                <w:rFonts w:ascii="Times New Roman" w:hAnsi="Times New Roman" w:cs="Times New Roman"/>
                <w:b/>
                <w:bCs/>
                <w:sz w:val="24"/>
              </w:rPr>
              <w:t>IZNOS                                  (u kunama)</w:t>
            </w:r>
          </w:p>
        </w:tc>
      </w:tr>
      <w:tr w:rsidR="00BA38A4" w:rsidRPr="00EF3A16" w:rsidTr="00C577C1">
        <w:trPr>
          <w:trHeight w:val="499"/>
        </w:trPr>
        <w:tc>
          <w:tcPr>
            <w:tcW w:w="1049" w:type="dxa"/>
            <w:noWrap/>
            <w:hideMark/>
          </w:tcPr>
          <w:p w:rsidR="00BA38A4" w:rsidRPr="00EF3A16" w:rsidRDefault="00BA38A4" w:rsidP="00C577C1">
            <w:pPr>
              <w:jc w:val="both"/>
              <w:rPr>
                <w:rFonts w:ascii="Times New Roman" w:hAnsi="Times New Roman" w:cs="Times New Roman"/>
                <w:b/>
                <w:bCs/>
                <w:sz w:val="24"/>
              </w:rPr>
            </w:pPr>
            <w:r w:rsidRPr="00EF3A16">
              <w:rPr>
                <w:rFonts w:ascii="Times New Roman" w:hAnsi="Times New Roman" w:cs="Times New Roman"/>
                <w:b/>
                <w:bCs/>
                <w:sz w:val="24"/>
              </w:rPr>
              <w:t>671</w:t>
            </w:r>
          </w:p>
        </w:tc>
        <w:tc>
          <w:tcPr>
            <w:tcW w:w="7092" w:type="dxa"/>
            <w:gridSpan w:val="7"/>
            <w:noWrap/>
            <w:hideMark/>
          </w:tcPr>
          <w:p w:rsidR="00BA38A4" w:rsidRPr="00EF3A16" w:rsidRDefault="00BA38A4" w:rsidP="00C577C1">
            <w:pPr>
              <w:jc w:val="both"/>
              <w:rPr>
                <w:rFonts w:ascii="Times New Roman" w:hAnsi="Times New Roman" w:cs="Times New Roman"/>
                <w:b/>
                <w:bCs/>
                <w:sz w:val="24"/>
              </w:rPr>
            </w:pPr>
            <w:r w:rsidRPr="00EF3A16">
              <w:rPr>
                <w:rFonts w:ascii="Times New Roman" w:hAnsi="Times New Roman" w:cs="Times New Roman"/>
                <w:b/>
                <w:bCs/>
                <w:sz w:val="24"/>
              </w:rPr>
              <w:t>PRIHODI IZ PRORAČUNA GRADA ZAGREBA ZA FINANCIRANJE REDOVNE DJELATNOSTI</w:t>
            </w:r>
          </w:p>
        </w:tc>
        <w:tc>
          <w:tcPr>
            <w:tcW w:w="3202" w:type="dxa"/>
            <w:noWrap/>
            <w:hideMark/>
          </w:tcPr>
          <w:p w:rsidR="00BA38A4" w:rsidRPr="00EF3A16" w:rsidRDefault="00BA38A4" w:rsidP="00C577C1">
            <w:pPr>
              <w:jc w:val="both"/>
              <w:rPr>
                <w:rFonts w:ascii="Times New Roman" w:hAnsi="Times New Roman" w:cs="Times New Roman"/>
                <w:b/>
                <w:bCs/>
                <w:sz w:val="24"/>
              </w:rPr>
            </w:pPr>
            <w:r w:rsidRPr="00EF3A16">
              <w:rPr>
                <w:rFonts w:ascii="Times New Roman" w:hAnsi="Times New Roman" w:cs="Times New Roman"/>
                <w:b/>
                <w:bCs/>
                <w:sz w:val="24"/>
              </w:rPr>
              <w:t>46.293.600,00</w:t>
            </w:r>
          </w:p>
        </w:tc>
      </w:tr>
      <w:tr w:rsidR="00BA38A4" w:rsidRPr="00EF3A16" w:rsidTr="00C577C1">
        <w:trPr>
          <w:trHeight w:val="499"/>
        </w:trPr>
        <w:tc>
          <w:tcPr>
            <w:tcW w:w="1049"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6711</w:t>
            </w:r>
          </w:p>
        </w:tc>
        <w:tc>
          <w:tcPr>
            <w:tcW w:w="7092" w:type="dxa"/>
            <w:gridSpan w:val="7"/>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PRIHODI ZA FINANCIRANJE RASHODA POSLOVANJA</w:t>
            </w:r>
          </w:p>
        </w:tc>
        <w:tc>
          <w:tcPr>
            <w:tcW w:w="3202"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44.103.600,00</w:t>
            </w:r>
          </w:p>
        </w:tc>
      </w:tr>
      <w:tr w:rsidR="00BA38A4" w:rsidRPr="00EF3A16" w:rsidTr="00C577C1">
        <w:trPr>
          <w:trHeight w:val="499"/>
        </w:trPr>
        <w:tc>
          <w:tcPr>
            <w:tcW w:w="1049"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6712</w:t>
            </w:r>
          </w:p>
        </w:tc>
        <w:tc>
          <w:tcPr>
            <w:tcW w:w="7092" w:type="dxa"/>
            <w:gridSpan w:val="7"/>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PRIHODI ZA FINANCIRANJE RASHODA ZA NABAVU NEFINANCIJSKE IMOVINE</w:t>
            </w:r>
          </w:p>
        </w:tc>
        <w:tc>
          <w:tcPr>
            <w:tcW w:w="3202"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2.190.000,00</w:t>
            </w:r>
          </w:p>
        </w:tc>
      </w:tr>
      <w:tr w:rsidR="00BA38A4" w:rsidRPr="00EF3A16" w:rsidTr="00C577C1">
        <w:trPr>
          <w:trHeight w:val="300"/>
        </w:trPr>
        <w:tc>
          <w:tcPr>
            <w:tcW w:w="1049" w:type="dxa"/>
            <w:noWrap/>
            <w:hideMark/>
          </w:tcPr>
          <w:p w:rsidR="00BA38A4" w:rsidRPr="00EF3A16" w:rsidRDefault="00BA38A4" w:rsidP="00C577C1">
            <w:pPr>
              <w:jc w:val="both"/>
              <w:rPr>
                <w:rFonts w:ascii="Times New Roman" w:hAnsi="Times New Roman" w:cs="Times New Roman"/>
                <w:sz w:val="24"/>
              </w:rPr>
            </w:pPr>
          </w:p>
        </w:tc>
        <w:tc>
          <w:tcPr>
            <w:tcW w:w="7092" w:type="dxa"/>
            <w:gridSpan w:val="7"/>
            <w:noWrap/>
            <w:hideMark/>
          </w:tcPr>
          <w:p w:rsidR="00BA38A4" w:rsidRPr="00EF3A16" w:rsidRDefault="00BA38A4" w:rsidP="00C577C1">
            <w:pPr>
              <w:jc w:val="both"/>
              <w:rPr>
                <w:rFonts w:ascii="Times New Roman" w:hAnsi="Times New Roman" w:cs="Times New Roman"/>
                <w:sz w:val="24"/>
              </w:rPr>
            </w:pPr>
          </w:p>
        </w:tc>
        <w:tc>
          <w:tcPr>
            <w:tcW w:w="3202" w:type="dxa"/>
            <w:noWrap/>
            <w:hideMark/>
          </w:tcPr>
          <w:p w:rsidR="00BA38A4" w:rsidRPr="00EF3A16" w:rsidRDefault="00BA38A4" w:rsidP="00C577C1">
            <w:pPr>
              <w:jc w:val="both"/>
              <w:rPr>
                <w:rFonts w:ascii="Times New Roman" w:hAnsi="Times New Roman" w:cs="Times New Roman"/>
                <w:sz w:val="24"/>
              </w:rPr>
            </w:pPr>
          </w:p>
        </w:tc>
      </w:tr>
      <w:tr w:rsidR="00BA38A4" w:rsidRPr="00EF3A16" w:rsidTr="00C577C1">
        <w:trPr>
          <w:trHeight w:val="702"/>
        </w:trPr>
        <w:tc>
          <w:tcPr>
            <w:tcW w:w="1049"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Šifra</w:t>
            </w:r>
          </w:p>
        </w:tc>
        <w:tc>
          <w:tcPr>
            <w:tcW w:w="7092" w:type="dxa"/>
            <w:gridSpan w:val="7"/>
            <w:noWrap/>
            <w:hideMark/>
          </w:tcPr>
          <w:p w:rsidR="00BA38A4" w:rsidRPr="00EF3A16" w:rsidRDefault="00BA38A4" w:rsidP="00C577C1">
            <w:pPr>
              <w:jc w:val="both"/>
              <w:rPr>
                <w:rFonts w:ascii="Times New Roman" w:hAnsi="Times New Roman" w:cs="Times New Roman"/>
                <w:b/>
                <w:bCs/>
                <w:sz w:val="24"/>
              </w:rPr>
            </w:pPr>
            <w:r w:rsidRPr="00EF3A16">
              <w:rPr>
                <w:rFonts w:ascii="Times New Roman" w:hAnsi="Times New Roman" w:cs="Times New Roman"/>
                <w:b/>
                <w:bCs/>
                <w:sz w:val="24"/>
              </w:rPr>
              <w:t>B) RASHODI</w:t>
            </w:r>
          </w:p>
        </w:tc>
        <w:tc>
          <w:tcPr>
            <w:tcW w:w="3202" w:type="dxa"/>
            <w:hideMark/>
          </w:tcPr>
          <w:p w:rsidR="00BA38A4" w:rsidRPr="00EF3A16" w:rsidRDefault="00BA38A4" w:rsidP="00C577C1">
            <w:pPr>
              <w:jc w:val="both"/>
              <w:rPr>
                <w:rFonts w:ascii="Times New Roman" w:hAnsi="Times New Roman" w:cs="Times New Roman"/>
                <w:b/>
                <w:bCs/>
                <w:sz w:val="24"/>
              </w:rPr>
            </w:pPr>
            <w:r w:rsidRPr="00EF3A16">
              <w:rPr>
                <w:rFonts w:ascii="Times New Roman" w:hAnsi="Times New Roman" w:cs="Times New Roman"/>
                <w:b/>
                <w:bCs/>
                <w:sz w:val="24"/>
              </w:rPr>
              <w:t>IZNOS                             (u kunama)</w:t>
            </w:r>
          </w:p>
        </w:tc>
      </w:tr>
      <w:tr w:rsidR="00BA38A4" w:rsidRPr="00EF3A16" w:rsidTr="00C577C1">
        <w:trPr>
          <w:trHeight w:val="499"/>
        </w:trPr>
        <w:tc>
          <w:tcPr>
            <w:tcW w:w="1049"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 </w:t>
            </w:r>
          </w:p>
        </w:tc>
        <w:tc>
          <w:tcPr>
            <w:tcW w:w="7092" w:type="dxa"/>
            <w:gridSpan w:val="7"/>
            <w:noWrap/>
            <w:hideMark/>
          </w:tcPr>
          <w:p w:rsidR="00BA38A4" w:rsidRPr="00EF3A16" w:rsidRDefault="00BA38A4" w:rsidP="00C577C1">
            <w:pPr>
              <w:jc w:val="both"/>
              <w:rPr>
                <w:rFonts w:ascii="Times New Roman" w:hAnsi="Times New Roman" w:cs="Times New Roman"/>
                <w:b/>
                <w:bCs/>
                <w:sz w:val="24"/>
              </w:rPr>
            </w:pPr>
            <w:r w:rsidRPr="00EF3A16">
              <w:rPr>
                <w:rFonts w:ascii="Times New Roman" w:hAnsi="Times New Roman" w:cs="Times New Roman"/>
                <w:b/>
                <w:bCs/>
                <w:sz w:val="24"/>
              </w:rPr>
              <w:t>RASHODI GRADSKE ČETVRTI UKUPNO</w:t>
            </w:r>
          </w:p>
        </w:tc>
        <w:tc>
          <w:tcPr>
            <w:tcW w:w="3202" w:type="dxa"/>
            <w:noWrap/>
            <w:hideMark/>
          </w:tcPr>
          <w:p w:rsidR="00BA38A4" w:rsidRPr="00EF3A16" w:rsidRDefault="00BA38A4" w:rsidP="00C577C1">
            <w:pPr>
              <w:jc w:val="both"/>
              <w:rPr>
                <w:rFonts w:ascii="Times New Roman" w:hAnsi="Times New Roman" w:cs="Times New Roman"/>
                <w:b/>
                <w:bCs/>
                <w:sz w:val="24"/>
              </w:rPr>
            </w:pPr>
            <w:r w:rsidRPr="00EF3A16">
              <w:rPr>
                <w:rFonts w:ascii="Times New Roman" w:hAnsi="Times New Roman" w:cs="Times New Roman"/>
                <w:b/>
                <w:bCs/>
                <w:sz w:val="24"/>
              </w:rPr>
              <w:t>46.293.600,00</w:t>
            </w:r>
          </w:p>
        </w:tc>
      </w:tr>
      <w:tr w:rsidR="00BA38A4" w:rsidRPr="00EF3A16" w:rsidTr="00C577C1">
        <w:trPr>
          <w:trHeight w:val="499"/>
        </w:trPr>
        <w:tc>
          <w:tcPr>
            <w:tcW w:w="1049"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lastRenderedPageBreak/>
              <w:t> </w:t>
            </w:r>
          </w:p>
        </w:tc>
        <w:tc>
          <w:tcPr>
            <w:tcW w:w="7092" w:type="dxa"/>
            <w:gridSpan w:val="7"/>
            <w:noWrap/>
            <w:hideMark/>
          </w:tcPr>
          <w:p w:rsidR="00BA38A4" w:rsidRPr="00EF3A16" w:rsidRDefault="00BA38A4" w:rsidP="00C577C1">
            <w:pPr>
              <w:jc w:val="both"/>
              <w:rPr>
                <w:rFonts w:ascii="Times New Roman" w:hAnsi="Times New Roman" w:cs="Times New Roman"/>
                <w:b/>
                <w:bCs/>
                <w:sz w:val="24"/>
              </w:rPr>
            </w:pPr>
            <w:r w:rsidRPr="00EF3A16">
              <w:rPr>
                <w:rFonts w:ascii="Times New Roman" w:hAnsi="Times New Roman" w:cs="Times New Roman"/>
                <w:b/>
                <w:bCs/>
                <w:sz w:val="24"/>
              </w:rPr>
              <w:t>OSNOVNA DJELATNOST GRADSKE ČETVRTI NOVI ZAGREB - ISTOK</w:t>
            </w:r>
          </w:p>
        </w:tc>
        <w:tc>
          <w:tcPr>
            <w:tcW w:w="3202" w:type="dxa"/>
            <w:noWrap/>
            <w:hideMark/>
          </w:tcPr>
          <w:p w:rsidR="00BA38A4" w:rsidRPr="00EF3A16" w:rsidRDefault="00BA38A4" w:rsidP="00C577C1">
            <w:pPr>
              <w:jc w:val="both"/>
              <w:rPr>
                <w:rFonts w:ascii="Times New Roman" w:hAnsi="Times New Roman" w:cs="Times New Roman"/>
                <w:b/>
                <w:bCs/>
                <w:sz w:val="24"/>
              </w:rPr>
            </w:pPr>
            <w:r w:rsidRPr="00EF3A16">
              <w:rPr>
                <w:rFonts w:ascii="Times New Roman" w:hAnsi="Times New Roman" w:cs="Times New Roman"/>
                <w:b/>
                <w:bCs/>
                <w:sz w:val="24"/>
              </w:rPr>
              <w:t>31.537.000,00</w:t>
            </w:r>
          </w:p>
        </w:tc>
      </w:tr>
      <w:tr w:rsidR="00BA38A4" w:rsidRPr="00EF3A16" w:rsidTr="00C577C1">
        <w:trPr>
          <w:trHeight w:val="499"/>
        </w:trPr>
        <w:tc>
          <w:tcPr>
            <w:tcW w:w="1049"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3232</w:t>
            </w:r>
          </w:p>
        </w:tc>
        <w:tc>
          <w:tcPr>
            <w:tcW w:w="7092" w:type="dxa"/>
            <w:gridSpan w:val="7"/>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 xml:space="preserve">USLUGE TEKUĆEG I INVESTICIJSKOG ODRŽAVANJA </w:t>
            </w:r>
          </w:p>
        </w:tc>
        <w:tc>
          <w:tcPr>
            <w:tcW w:w="3202"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12.439.000,00</w:t>
            </w:r>
          </w:p>
        </w:tc>
      </w:tr>
      <w:tr w:rsidR="00BA38A4" w:rsidRPr="00EF3A16" w:rsidTr="00C577C1">
        <w:trPr>
          <w:trHeight w:val="555"/>
        </w:trPr>
        <w:tc>
          <w:tcPr>
            <w:tcW w:w="1049"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3232</w:t>
            </w:r>
          </w:p>
        </w:tc>
        <w:tc>
          <w:tcPr>
            <w:tcW w:w="7092" w:type="dxa"/>
            <w:gridSpan w:val="7"/>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USLUGE TEKUĆEG I INVESTICIJSKOG ODRŽAVANJA - PMKA MO</w:t>
            </w:r>
          </w:p>
        </w:tc>
        <w:tc>
          <w:tcPr>
            <w:tcW w:w="3202"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13.461.000,00</w:t>
            </w:r>
          </w:p>
        </w:tc>
      </w:tr>
      <w:tr w:rsidR="00BA38A4" w:rsidRPr="00EF3A16" w:rsidTr="00C577C1">
        <w:trPr>
          <w:trHeight w:val="555"/>
        </w:trPr>
        <w:tc>
          <w:tcPr>
            <w:tcW w:w="1049"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3235</w:t>
            </w:r>
          </w:p>
        </w:tc>
        <w:tc>
          <w:tcPr>
            <w:tcW w:w="7092" w:type="dxa"/>
            <w:gridSpan w:val="7"/>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ZAKUPNINE I NAJAMNINE</w:t>
            </w:r>
          </w:p>
        </w:tc>
        <w:tc>
          <w:tcPr>
            <w:tcW w:w="3202"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25.000,00</w:t>
            </w:r>
          </w:p>
        </w:tc>
      </w:tr>
      <w:tr w:rsidR="00BA38A4" w:rsidRPr="00EF3A16" w:rsidTr="00C577C1">
        <w:trPr>
          <w:trHeight w:val="555"/>
        </w:trPr>
        <w:tc>
          <w:tcPr>
            <w:tcW w:w="1049"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3237</w:t>
            </w:r>
          </w:p>
        </w:tc>
        <w:tc>
          <w:tcPr>
            <w:tcW w:w="7092" w:type="dxa"/>
            <w:gridSpan w:val="7"/>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INTELEKTUALNE I OSOBNE USLUGE</w:t>
            </w:r>
          </w:p>
        </w:tc>
        <w:tc>
          <w:tcPr>
            <w:tcW w:w="3202"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60.000,00</w:t>
            </w:r>
          </w:p>
        </w:tc>
      </w:tr>
      <w:tr w:rsidR="00BA38A4" w:rsidRPr="00EF3A16" w:rsidTr="00C577C1">
        <w:trPr>
          <w:trHeight w:val="499"/>
        </w:trPr>
        <w:tc>
          <w:tcPr>
            <w:tcW w:w="1049"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3291</w:t>
            </w:r>
          </w:p>
        </w:tc>
        <w:tc>
          <w:tcPr>
            <w:tcW w:w="7092" w:type="dxa"/>
            <w:gridSpan w:val="7"/>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NAKNADE ZA RAD PREDSTAVNIČKIH I IZVRŠNIH TIJELA, POVJERENSTAVA I SLIČNO (ČLANOVIMA VIJEĆA GRADSKE ČETVRTI I VIJEĆA MJESNIH ODBORA)</w:t>
            </w:r>
          </w:p>
        </w:tc>
        <w:tc>
          <w:tcPr>
            <w:tcW w:w="3202"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3.060.000,00</w:t>
            </w:r>
          </w:p>
        </w:tc>
      </w:tr>
      <w:tr w:rsidR="00BA38A4" w:rsidRPr="00EF3A16" w:rsidTr="00C577C1">
        <w:trPr>
          <w:trHeight w:val="499"/>
        </w:trPr>
        <w:tc>
          <w:tcPr>
            <w:tcW w:w="1049"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3299</w:t>
            </w:r>
          </w:p>
        </w:tc>
        <w:tc>
          <w:tcPr>
            <w:tcW w:w="7092" w:type="dxa"/>
            <w:gridSpan w:val="7"/>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OSTALI NESPOMENUTI RASHODI POSLOVANJA ZA VIJEĆE GRADSKE ČETVRTI</w:t>
            </w:r>
          </w:p>
        </w:tc>
        <w:tc>
          <w:tcPr>
            <w:tcW w:w="3202"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200.000,00</w:t>
            </w:r>
          </w:p>
        </w:tc>
      </w:tr>
      <w:tr w:rsidR="00BA38A4" w:rsidRPr="00EF3A16" w:rsidTr="00C577C1">
        <w:trPr>
          <w:trHeight w:val="499"/>
        </w:trPr>
        <w:tc>
          <w:tcPr>
            <w:tcW w:w="1049"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3299</w:t>
            </w:r>
          </w:p>
        </w:tc>
        <w:tc>
          <w:tcPr>
            <w:tcW w:w="7092" w:type="dxa"/>
            <w:gridSpan w:val="7"/>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OSTALI NESPOMENUTI RASHODI POSLOVANJA ZA VIJEĆA MJESNIH ODBORA</w:t>
            </w:r>
          </w:p>
        </w:tc>
        <w:tc>
          <w:tcPr>
            <w:tcW w:w="3202"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102.000,00</w:t>
            </w:r>
          </w:p>
        </w:tc>
      </w:tr>
      <w:tr w:rsidR="00BA38A4" w:rsidRPr="00EF3A16" w:rsidTr="00C577C1">
        <w:trPr>
          <w:trHeight w:val="499"/>
        </w:trPr>
        <w:tc>
          <w:tcPr>
            <w:tcW w:w="1049"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4214</w:t>
            </w:r>
          </w:p>
        </w:tc>
        <w:tc>
          <w:tcPr>
            <w:tcW w:w="7092" w:type="dxa"/>
            <w:gridSpan w:val="7"/>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 xml:space="preserve">OSTALI GRAĐEVINSKI OBJEKTI </w:t>
            </w:r>
          </w:p>
        </w:tc>
        <w:tc>
          <w:tcPr>
            <w:tcW w:w="3202"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2.180.000,00</w:t>
            </w:r>
          </w:p>
        </w:tc>
      </w:tr>
      <w:tr w:rsidR="00BA38A4" w:rsidRPr="00EF3A16" w:rsidTr="00C577C1">
        <w:trPr>
          <w:trHeight w:val="499"/>
        </w:trPr>
        <w:tc>
          <w:tcPr>
            <w:tcW w:w="1049"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4221</w:t>
            </w:r>
          </w:p>
        </w:tc>
        <w:tc>
          <w:tcPr>
            <w:tcW w:w="7092" w:type="dxa"/>
            <w:gridSpan w:val="7"/>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UREDSKA OPREMA I NAMJEŠTAJ</w:t>
            </w:r>
          </w:p>
        </w:tc>
        <w:tc>
          <w:tcPr>
            <w:tcW w:w="3202"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10.000,00</w:t>
            </w:r>
          </w:p>
        </w:tc>
      </w:tr>
      <w:tr w:rsidR="00BA38A4" w:rsidRPr="00EF3A16" w:rsidTr="00C577C1">
        <w:trPr>
          <w:trHeight w:val="499"/>
        </w:trPr>
        <w:tc>
          <w:tcPr>
            <w:tcW w:w="1049"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 </w:t>
            </w:r>
          </w:p>
        </w:tc>
        <w:tc>
          <w:tcPr>
            <w:tcW w:w="7092" w:type="dxa"/>
            <w:gridSpan w:val="7"/>
            <w:noWrap/>
            <w:hideMark/>
          </w:tcPr>
          <w:p w:rsidR="00BA38A4" w:rsidRPr="00EF3A16" w:rsidRDefault="00BA38A4" w:rsidP="00C577C1">
            <w:pPr>
              <w:jc w:val="both"/>
              <w:rPr>
                <w:rFonts w:ascii="Times New Roman" w:hAnsi="Times New Roman" w:cs="Times New Roman"/>
                <w:b/>
                <w:bCs/>
                <w:sz w:val="24"/>
              </w:rPr>
            </w:pPr>
            <w:r w:rsidRPr="00EF3A16">
              <w:rPr>
                <w:rFonts w:ascii="Times New Roman" w:hAnsi="Times New Roman" w:cs="Times New Roman"/>
                <w:b/>
                <w:bCs/>
                <w:sz w:val="24"/>
              </w:rPr>
              <w:t>ODRŽAVANJE KOMUNALNE INFRASTRUKTURE</w:t>
            </w:r>
          </w:p>
        </w:tc>
        <w:tc>
          <w:tcPr>
            <w:tcW w:w="3202" w:type="dxa"/>
            <w:noWrap/>
            <w:hideMark/>
          </w:tcPr>
          <w:p w:rsidR="00BA38A4" w:rsidRPr="00EF3A16" w:rsidRDefault="00BA38A4" w:rsidP="00C577C1">
            <w:pPr>
              <w:jc w:val="both"/>
              <w:rPr>
                <w:rFonts w:ascii="Times New Roman" w:hAnsi="Times New Roman" w:cs="Times New Roman"/>
                <w:b/>
                <w:bCs/>
                <w:sz w:val="24"/>
              </w:rPr>
            </w:pPr>
            <w:r w:rsidRPr="00EF3A16">
              <w:rPr>
                <w:rFonts w:ascii="Times New Roman" w:hAnsi="Times New Roman" w:cs="Times New Roman"/>
                <w:b/>
                <w:bCs/>
                <w:sz w:val="24"/>
              </w:rPr>
              <w:t>14.756.600,00</w:t>
            </w:r>
          </w:p>
        </w:tc>
      </w:tr>
      <w:tr w:rsidR="00BA38A4" w:rsidRPr="00EF3A16" w:rsidTr="00C577C1">
        <w:trPr>
          <w:trHeight w:val="499"/>
        </w:trPr>
        <w:tc>
          <w:tcPr>
            <w:tcW w:w="1049"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3232</w:t>
            </w:r>
          </w:p>
        </w:tc>
        <w:tc>
          <w:tcPr>
            <w:tcW w:w="7092" w:type="dxa"/>
            <w:gridSpan w:val="7"/>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ODVODNJA ATMOSFERSKIH VODA</w:t>
            </w:r>
          </w:p>
        </w:tc>
        <w:tc>
          <w:tcPr>
            <w:tcW w:w="3202"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900.000,00</w:t>
            </w:r>
          </w:p>
        </w:tc>
      </w:tr>
      <w:tr w:rsidR="00BA38A4" w:rsidRPr="00EF3A16" w:rsidTr="00C577C1">
        <w:trPr>
          <w:trHeight w:val="499"/>
        </w:trPr>
        <w:tc>
          <w:tcPr>
            <w:tcW w:w="1049"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3232</w:t>
            </w:r>
          </w:p>
        </w:tc>
        <w:tc>
          <w:tcPr>
            <w:tcW w:w="7092" w:type="dxa"/>
            <w:gridSpan w:val="7"/>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ČIŠČENJE JAVNIH POVRŠINA</w:t>
            </w:r>
          </w:p>
        </w:tc>
        <w:tc>
          <w:tcPr>
            <w:tcW w:w="3202"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2.340.000,00</w:t>
            </w:r>
          </w:p>
        </w:tc>
      </w:tr>
      <w:tr w:rsidR="00BA38A4" w:rsidRPr="00EF3A16" w:rsidTr="00C577C1">
        <w:trPr>
          <w:trHeight w:val="499"/>
        </w:trPr>
        <w:tc>
          <w:tcPr>
            <w:tcW w:w="1049"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3232</w:t>
            </w:r>
          </w:p>
        </w:tc>
        <w:tc>
          <w:tcPr>
            <w:tcW w:w="7092" w:type="dxa"/>
            <w:gridSpan w:val="7"/>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ODRŽAVANJE JAVNIH POVRŠINA</w:t>
            </w:r>
          </w:p>
        </w:tc>
        <w:tc>
          <w:tcPr>
            <w:tcW w:w="3202" w:type="dxa"/>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8.591.600,00</w:t>
            </w:r>
          </w:p>
        </w:tc>
      </w:tr>
      <w:tr w:rsidR="00BA38A4" w:rsidRPr="00EF3A16" w:rsidTr="00C577C1">
        <w:trPr>
          <w:trHeight w:val="499"/>
        </w:trPr>
        <w:tc>
          <w:tcPr>
            <w:tcW w:w="1049" w:type="dxa"/>
            <w:tcBorders>
              <w:bottom w:val="single" w:sz="4" w:space="0" w:color="auto"/>
            </w:tcBorders>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3232</w:t>
            </w:r>
          </w:p>
        </w:tc>
        <w:tc>
          <w:tcPr>
            <w:tcW w:w="7092" w:type="dxa"/>
            <w:gridSpan w:val="7"/>
            <w:tcBorders>
              <w:bottom w:val="single" w:sz="4" w:space="0" w:color="auto"/>
            </w:tcBorders>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ODRŽAVANJE NERAZVRSTANIH CESTA</w:t>
            </w:r>
          </w:p>
        </w:tc>
        <w:tc>
          <w:tcPr>
            <w:tcW w:w="3202" w:type="dxa"/>
            <w:tcBorders>
              <w:bottom w:val="single" w:sz="4" w:space="0" w:color="auto"/>
            </w:tcBorders>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2.925.000,00</w:t>
            </w:r>
          </w:p>
        </w:tc>
      </w:tr>
      <w:tr w:rsidR="00BA38A4" w:rsidRPr="00EF3A16" w:rsidTr="00C577C1">
        <w:trPr>
          <w:trHeight w:val="255"/>
        </w:trPr>
        <w:tc>
          <w:tcPr>
            <w:tcW w:w="1049" w:type="dxa"/>
            <w:tcBorders>
              <w:top w:val="single" w:sz="4" w:space="0" w:color="auto"/>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2512" w:type="dxa"/>
            <w:tcBorders>
              <w:top w:val="single" w:sz="4" w:space="0" w:color="auto"/>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3482" w:type="dxa"/>
            <w:tcBorders>
              <w:top w:val="single" w:sz="4" w:space="0" w:color="auto"/>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678" w:type="dxa"/>
            <w:tcBorders>
              <w:top w:val="single" w:sz="4" w:space="0" w:color="auto"/>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single" w:sz="4" w:space="0" w:color="auto"/>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single" w:sz="4" w:space="0" w:color="auto"/>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single" w:sz="4" w:space="0" w:color="auto"/>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single" w:sz="4" w:space="0" w:color="auto"/>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3202" w:type="dxa"/>
            <w:tcBorders>
              <w:top w:val="single" w:sz="4" w:space="0" w:color="auto"/>
              <w:left w:val="nil"/>
              <w:bottom w:val="nil"/>
              <w:right w:val="nil"/>
            </w:tcBorders>
            <w:noWrap/>
            <w:hideMark/>
          </w:tcPr>
          <w:p w:rsidR="00BA38A4" w:rsidRPr="00EF3A16" w:rsidRDefault="00BA38A4" w:rsidP="00C577C1">
            <w:pPr>
              <w:jc w:val="both"/>
              <w:rPr>
                <w:rFonts w:ascii="Times New Roman" w:hAnsi="Times New Roman" w:cs="Times New Roman"/>
                <w:sz w:val="24"/>
              </w:rPr>
            </w:pPr>
          </w:p>
        </w:tc>
      </w:tr>
      <w:tr w:rsidR="00BA38A4" w:rsidRPr="00EF3A16" w:rsidTr="00C577C1">
        <w:trPr>
          <w:trHeight w:val="255"/>
        </w:trPr>
        <w:tc>
          <w:tcPr>
            <w:tcW w:w="11343" w:type="dxa"/>
            <w:gridSpan w:val="9"/>
            <w:tcBorders>
              <w:top w:val="nil"/>
              <w:left w:val="nil"/>
              <w:bottom w:val="nil"/>
              <w:right w:val="nil"/>
            </w:tcBorders>
            <w:noWrap/>
            <w:hideMark/>
          </w:tcPr>
          <w:p w:rsidR="00BA38A4" w:rsidRPr="00EF3A16" w:rsidRDefault="00BA38A4" w:rsidP="00C577C1">
            <w:pPr>
              <w:jc w:val="center"/>
              <w:rPr>
                <w:rFonts w:ascii="Times New Roman" w:hAnsi="Times New Roman" w:cs="Times New Roman"/>
                <w:b/>
                <w:bCs/>
                <w:sz w:val="24"/>
              </w:rPr>
            </w:pPr>
            <w:r w:rsidRPr="00EF3A16">
              <w:rPr>
                <w:rFonts w:ascii="Times New Roman" w:hAnsi="Times New Roman" w:cs="Times New Roman"/>
                <w:b/>
                <w:bCs/>
                <w:sz w:val="24"/>
              </w:rPr>
              <w:t>Članak 3.</w:t>
            </w:r>
          </w:p>
        </w:tc>
      </w:tr>
      <w:tr w:rsidR="00BA38A4" w:rsidRPr="00EF3A16" w:rsidTr="00C577C1">
        <w:trPr>
          <w:trHeight w:val="255"/>
        </w:trPr>
        <w:tc>
          <w:tcPr>
            <w:tcW w:w="11343" w:type="dxa"/>
            <w:gridSpan w:val="9"/>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Naredbodavac za izvršenje Plana je pročelnica Gradskog ureda za mjesnu samoupravu.</w:t>
            </w:r>
          </w:p>
        </w:tc>
      </w:tr>
      <w:tr w:rsidR="00BA38A4" w:rsidRPr="00EF3A16" w:rsidTr="00C577C1">
        <w:trPr>
          <w:trHeight w:val="255"/>
        </w:trPr>
        <w:tc>
          <w:tcPr>
            <w:tcW w:w="1049"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2512"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3482"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678"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3202"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r>
      <w:tr w:rsidR="00BA38A4" w:rsidRPr="00EF3A16" w:rsidTr="00C577C1">
        <w:trPr>
          <w:trHeight w:val="255"/>
        </w:trPr>
        <w:tc>
          <w:tcPr>
            <w:tcW w:w="11343" w:type="dxa"/>
            <w:gridSpan w:val="9"/>
            <w:tcBorders>
              <w:top w:val="nil"/>
              <w:left w:val="nil"/>
              <w:bottom w:val="nil"/>
              <w:right w:val="nil"/>
            </w:tcBorders>
            <w:noWrap/>
            <w:hideMark/>
          </w:tcPr>
          <w:p w:rsidR="00BA38A4" w:rsidRPr="00EF3A16" w:rsidRDefault="00BA38A4" w:rsidP="00C577C1">
            <w:pPr>
              <w:jc w:val="center"/>
              <w:rPr>
                <w:rFonts w:ascii="Times New Roman" w:hAnsi="Times New Roman" w:cs="Times New Roman"/>
                <w:b/>
                <w:bCs/>
                <w:sz w:val="24"/>
              </w:rPr>
            </w:pPr>
            <w:r w:rsidRPr="00EF3A16">
              <w:rPr>
                <w:rFonts w:ascii="Times New Roman" w:hAnsi="Times New Roman" w:cs="Times New Roman"/>
                <w:b/>
                <w:bCs/>
                <w:sz w:val="24"/>
              </w:rPr>
              <w:t>Članak 4.</w:t>
            </w:r>
          </w:p>
        </w:tc>
      </w:tr>
      <w:tr w:rsidR="00BA38A4" w:rsidRPr="00EF3A16" w:rsidTr="00C577C1">
        <w:trPr>
          <w:trHeight w:val="255"/>
        </w:trPr>
        <w:tc>
          <w:tcPr>
            <w:tcW w:w="11343" w:type="dxa"/>
            <w:gridSpan w:val="9"/>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r w:rsidRPr="00EF3A16">
              <w:rPr>
                <w:rFonts w:ascii="Times New Roman" w:hAnsi="Times New Roman" w:cs="Times New Roman"/>
                <w:sz w:val="24"/>
              </w:rPr>
              <w:t>Ovaj će Plan biti objavljen u Službenom glasniku Grada Zagreba.</w:t>
            </w:r>
          </w:p>
        </w:tc>
      </w:tr>
      <w:tr w:rsidR="00BA38A4" w:rsidRPr="00EF3A16" w:rsidTr="00C577C1">
        <w:trPr>
          <w:trHeight w:val="255"/>
        </w:trPr>
        <w:tc>
          <w:tcPr>
            <w:tcW w:w="1049"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2512"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3482"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678"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105"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c>
          <w:tcPr>
            <w:tcW w:w="3202" w:type="dxa"/>
            <w:tcBorders>
              <w:top w:val="nil"/>
              <w:left w:val="nil"/>
              <w:bottom w:val="nil"/>
              <w:right w:val="nil"/>
            </w:tcBorders>
            <w:noWrap/>
            <w:hideMark/>
          </w:tcPr>
          <w:p w:rsidR="00BA38A4" w:rsidRPr="00EF3A16" w:rsidRDefault="00BA38A4" w:rsidP="00C577C1">
            <w:pPr>
              <w:jc w:val="both"/>
              <w:rPr>
                <w:rFonts w:ascii="Times New Roman" w:hAnsi="Times New Roman" w:cs="Times New Roman"/>
                <w:sz w:val="24"/>
              </w:rPr>
            </w:pPr>
          </w:p>
        </w:tc>
      </w:tr>
    </w:tbl>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Ad.4.  Program održavanja komunalne infrastrukture na području Gradske četvrti Novi Zagreb - istok u 2018.</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Željka Novak,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Sunčana </w:t>
      </w:r>
      <w:proofErr w:type="spellStart"/>
      <w:r>
        <w:rPr>
          <w:rFonts w:ascii="Times New Roman" w:hAnsi="Times New Roman" w:cs="Times New Roman"/>
          <w:sz w:val="24"/>
        </w:rPr>
        <w:t>Kunac</w:t>
      </w:r>
      <w:proofErr w:type="spellEnd"/>
      <w:r>
        <w:rPr>
          <w:rFonts w:ascii="Times New Roman" w:hAnsi="Times New Roman" w:cs="Times New Roman"/>
          <w:sz w:val="24"/>
        </w:rPr>
        <w:t>, Frane Barbarić</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(19 „za“) donosi</w:t>
      </w:r>
    </w:p>
    <w:p w:rsidR="00BA38A4" w:rsidRDefault="00BA38A4" w:rsidP="00BA38A4">
      <w:pPr>
        <w:spacing w:after="0" w:line="240" w:lineRule="auto"/>
        <w:jc w:val="both"/>
        <w:rPr>
          <w:rFonts w:ascii="Times New Roman" w:hAnsi="Times New Roman" w:cs="Times New Roman"/>
          <w:sz w:val="24"/>
        </w:rPr>
      </w:pPr>
    </w:p>
    <w:p w:rsidR="00BA38A4" w:rsidRPr="00511B73" w:rsidRDefault="00BA38A4" w:rsidP="00BA38A4">
      <w:pPr>
        <w:rPr>
          <w:rFonts w:ascii="Times New Roman" w:hAnsi="Times New Roman" w:cs="Times New Roman"/>
        </w:rPr>
      </w:pPr>
    </w:p>
    <w:p w:rsidR="00BA38A4" w:rsidRPr="003752D2" w:rsidRDefault="00BA38A4" w:rsidP="00BA38A4">
      <w:pPr>
        <w:spacing w:after="0"/>
        <w:jc w:val="center"/>
        <w:rPr>
          <w:rFonts w:ascii="Times New Roman" w:hAnsi="Times New Roman" w:cs="Times New Roman"/>
          <w:b/>
        </w:rPr>
      </w:pPr>
      <w:r w:rsidRPr="003752D2">
        <w:rPr>
          <w:rFonts w:ascii="Times New Roman" w:hAnsi="Times New Roman" w:cs="Times New Roman"/>
          <w:b/>
        </w:rPr>
        <w:lastRenderedPageBreak/>
        <w:t>PROGRAM</w:t>
      </w:r>
    </w:p>
    <w:p w:rsidR="00BA38A4" w:rsidRPr="003752D2" w:rsidRDefault="00BA38A4" w:rsidP="00BA38A4">
      <w:pPr>
        <w:spacing w:after="0"/>
        <w:jc w:val="center"/>
        <w:rPr>
          <w:rFonts w:ascii="Times New Roman" w:hAnsi="Times New Roman" w:cs="Times New Roman"/>
          <w:b/>
        </w:rPr>
      </w:pPr>
      <w:r w:rsidRPr="003752D2">
        <w:rPr>
          <w:rFonts w:ascii="Times New Roman" w:hAnsi="Times New Roman" w:cs="Times New Roman"/>
          <w:b/>
        </w:rPr>
        <w:t>održavanja komunalne infrastrukture</w:t>
      </w:r>
    </w:p>
    <w:p w:rsidR="00BA38A4" w:rsidRPr="003752D2" w:rsidRDefault="00BA38A4" w:rsidP="00BA38A4">
      <w:pPr>
        <w:spacing w:after="0"/>
        <w:jc w:val="center"/>
        <w:rPr>
          <w:rFonts w:ascii="Times New Roman" w:hAnsi="Times New Roman" w:cs="Times New Roman"/>
          <w:b/>
        </w:rPr>
      </w:pPr>
      <w:r w:rsidRPr="003752D2">
        <w:rPr>
          <w:rFonts w:ascii="Times New Roman" w:hAnsi="Times New Roman" w:cs="Times New Roman"/>
          <w:b/>
        </w:rPr>
        <w:t>na području Gradske četvrti Novi Zagreb - istok u 2018.</w:t>
      </w:r>
    </w:p>
    <w:p w:rsidR="00BA38A4" w:rsidRPr="003752D2" w:rsidRDefault="00BA38A4" w:rsidP="00BA38A4">
      <w:pPr>
        <w:spacing w:after="0"/>
        <w:jc w:val="center"/>
        <w:rPr>
          <w:rFonts w:ascii="Times New Roman" w:hAnsi="Times New Roman" w:cs="Times New Roman"/>
          <w:b/>
        </w:rPr>
      </w:pPr>
    </w:p>
    <w:p w:rsidR="00BA38A4" w:rsidRPr="003752D2" w:rsidRDefault="00BA38A4" w:rsidP="00BA38A4">
      <w:pPr>
        <w:spacing w:after="0"/>
        <w:jc w:val="center"/>
        <w:rPr>
          <w:rFonts w:ascii="Times New Roman" w:hAnsi="Times New Roman" w:cs="Times New Roman"/>
          <w:b/>
        </w:rPr>
      </w:pPr>
    </w:p>
    <w:p w:rsidR="00BA38A4" w:rsidRPr="003752D2" w:rsidRDefault="00BA38A4" w:rsidP="00BA38A4">
      <w:pPr>
        <w:spacing w:after="0"/>
        <w:jc w:val="center"/>
        <w:rPr>
          <w:rFonts w:ascii="Times New Roman" w:hAnsi="Times New Roman" w:cs="Times New Roman"/>
          <w:b/>
        </w:rPr>
      </w:pP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b/>
        </w:rPr>
        <w:tab/>
      </w:r>
      <w:r w:rsidRPr="003752D2">
        <w:rPr>
          <w:rFonts w:ascii="Times New Roman" w:hAnsi="Times New Roman" w:cs="Times New Roman"/>
        </w:rPr>
        <w:t>1. Ovim se programom, u skladu s planiranim sredstvima i izvorima financiranja, određuju poslovi i radovi održavanja objekata i uređaja komunalne infrastrukture na području Gradske četvrti Novi Zagreb - istok (u daljnjem tekstu: Gradska četvrt), kojima se osigurava obavljanje komunalnih djelatnosti:</w:t>
      </w: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tab/>
        <w:t>- održavanja objekata i uređaja za odvodnju atmosferskih voda,</w:t>
      </w: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tab/>
        <w:t>- čišćenja javnih površina,</w:t>
      </w: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tab/>
        <w:t>- održavanja javnih površina,</w:t>
      </w: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tab/>
        <w:t>- održavanja nerazvrstanih cesta.</w:t>
      </w:r>
    </w:p>
    <w:p w:rsidR="00BA38A4" w:rsidRPr="003752D2" w:rsidRDefault="00BA38A4" w:rsidP="00BA38A4">
      <w:pPr>
        <w:spacing w:after="0"/>
        <w:jc w:val="both"/>
        <w:rPr>
          <w:rFonts w:ascii="Times New Roman" w:hAnsi="Times New Roman" w:cs="Times New Roman"/>
        </w:rPr>
      </w:pP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tab/>
        <w:t>2. Program je izrađen u skladu s planiranim prihodima i primicima te utvrđenim rashodima i izdacima u Proračunu Grada Zagreba za 2018. i Financijskom planu Gradske četvrti za 2018. a na temelju godišnjih operativnih planova i programa nositelja komunalnih djelatnosti u Gradu Zagrebu, za koje se dio sredstava osigurava u ovom programu.</w:t>
      </w:r>
    </w:p>
    <w:p w:rsidR="00BA38A4" w:rsidRPr="003752D2" w:rsidRDefault="00BA38A4" w:rsidP="00BA38A4">
      <w:pPr>
        <w:spacing w:after="0"/>
        <w:jc w:val="both"/>
        <w:rPr>
          <w:rFonts w:ascii="Times New Roman" w:hAnsi="Times New Roman" w:cs="Times New Roman"/>
        </w:rPr>
      </w:pP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tab/>
        <w:t>3. Planirana sredstva za financiranje ovog programa u iznosu od ukupno 14.756.600,00 kuna raspoređuju se za obavljanje poslova i radova održavanja na području Gradske četvrti  prema sljedećim djelatnostima i nositeljima provedbe Programa:</w:t>
      </w:r>
    </w:p>
    <w:p w:rsidR="00BA38A4" w:rsidRPr="003752D2" w:rsidRDefault="00BA38A4" w:rsidP="00BA38A4">
      <w:pPr>
        <w:spacing w:after="0"/>
        <w:jc w:val="both"/>
        <w:rPr>
          <w:rFonts w:ascii="Times New Roman" w:hAnsi="Times New Roman" w:cs="Times New Roman"/>
        </w:rPr>
      </w:pPr>
    </w:p>
    <w:tbl>
      <w:tblPr>
        <w:tblW w:w="9120" w:type="dxa"/>
        <w:tblInd w:w="93" w:type="dxa"/>
        <w:tblLook w:val="04A0" w:firstRow="1" w:lastRow="0" w:firstColumn="1" w:lastColumn="0" w:noHBand="0" w:noVBand="1"/>
      </w:tblPr>
      <w:tblGrid>
        <w:gridCol w:w="1000"/>
        <w:gridCol w:w="3126"/>
        <w:gridCol w:w="2977"/>
        <w:gridCol w:w="2017"/>
      </w:tblGrid>
      <w:tr w:rsidR="00BA38A4" w:rsidRPr="003752D2" w:rsidTr="00C577C1">
        <w:trPr>
          <w:trHeight w:val="600"/>
        </w:trPr>
        <w:tc>
          <w:tcPr>
            <w:tcW w:w="10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A38A4" w:rsidRPr="003752D2" w:rsidRDefault="00BA38A4" w:rsidP="00C577C1">
            <w:pPr>
              <w:spacing w:after="0" w:line="240" w:lineRule="auto"/>
              <w:jc w:val="center"/>
              <w:rPr>
                <w:rFonts w:ascii="Times New Roman" w:eastAsia="Times New Roman" w:hAnsi="Times New Roman" w:cs="Times New Roman"/>
                <w:b/>
                <w:bCs/>
                <w:lang w:eastAsia="hr-HR"/>
              </w:rPr>
            </w:pPr>
            <w:r w:rsidRPr="003752D2">
              <w:rPr>
                <w:rFonts w:ascii="Times New Roman" w:eastAsia="Times New Roman" w:hAnsi="Times New Roman" w:cs="Times New Roman"/>
                <w:b/>
                <w:bCs/>
                <w:lang w:eastAsia="hr-HR"/>
              </w:rPr>
              <w:t>Redni broj</w:t>
            </w:r>
          </w:p>
        </w:tc>
        <w:tc>
          <w:tcPr>
            <w:tcW w:w="3126" w:type="dxa"/>
            <w:tcBorders>
              <w:top w:val="single" w:sz="4" w:space="0" w:color="auto"/>
              <w:left w:val="nil"/>
              <w:bottom w:val="single" w:sz="4" w:space="0" w:color="auto"/>
              <w:right w:val="single" w:sz="4" w:space="0" w:color="auto"/>
            </w:tcBorders>
            <w:shd w:val="clear" w:color="auto" w:fill="auto"/>
            <w:vAlign w:val="center"/>
            <w:hideMark/>
          </w:tcPr>
          <w:p w:rsidR="00BA38A4" w:rsidRPr="003752D2" w:rsidRDefault="00BA38A4" w:rsidP="00C577C1">
            <w:pPr>
              <w:spacing w:after="0" w:line="240" w:lineRule="auto"/>
              <w:jc w:val="center"/>
              <w:rPr>
                <w:rFonts w:ascii="Times New Roman" w:eastAsia="Times New Roman" w:hAnsi="Times New Roman" w:cs="Times New Roman"/>
                <w:b/>
                <w:bCs/>
                <w:lang w:eastAsia="hr-HR"/>
              </w:rPr>
            </w:pPr>
            <w:r w:rsidRPr="003752D2">
              <w:rPr>
                <w:rFonts w:ascii="Times New Roman" w:eastAsia="Times New Roman" w:hAnsi="Times New Roman" w:cs="Times New Roman"/>
                <w:b/>
                <w:bCs/>
                <w:lang w:eastAsia="hr-HR"/>
              </w:rPr>
              <w:t>Vrsta komunalne djelatnosti</w:t>
            </w:r>
          </w:p>
        </w:tc>
        <w:tc>
          <w:tcPr>
            <w:tcW w:w="2977" w:type="dxa"/>
            <w:tcBorders>
              <w:top w:val="single" w:sz="4" w:space="0" w:color="auto"/>
              <w:left w:val="nil"/>
              <w:bottom w:val="single" w:sz="4" w:space="0" w:color="auto"/>
              <w:right w:val="single" w:sz="4" w:space="0" w:color="auto"/>
            </w:tcBorders>
            <w:shd w:val="clear" w:color="auto" w:fill="auto"/>
            <w:noWrap/>
            <w:vAlign w:val="center"/>
            <w:hideMark/>
          </w:tcPr>
          <w:p w:rsidR="00BA38A4" w:rsidRPr="003752D2" w:rsidRDefault="00BA38A4" w:rsidP="00C577C1">
            <w:pPr>
              <w:spacing w:after="0" w:line="240" w:lineRule="auto"/>
              <w:jc w:val="center"/>
              <w:rPr>
                <w:rFonts w:ascii="Times New Roman" w:eastAsia="Times New Roman" w:hAnsi="Times New Roman" w:cs="Times New Roman"/>
                <w:b/>
                <w:bCs/>
                <w:lang w:eastAsia="hr-HR"/>
              </w:rPr>
            </w:pPr>
            <w:r w:rsidRPr="003752D2">
              <w:rPr>
                <w:rFonts w:ascii="Times New Roman" w:eastAsia="Times New Roman" w:hAnsi="Times New Roman" w:cs="Times New Roman"/>
                <w:b/>
                <w:bCs/>
                <w:lang w:eastAsia="hr-HR"/>
              </w:rPr>
              <w:t>Nositelj provedbe</w:t>
            </w:r>
          </w:p>
        </w:tc>
        <w:tc>
          <w:tcPr>
            <w:tcW w:w="2017" w:type="dxa"/>
            <w:tcBorders>
              <w:top w:val="single" w:sz="4" w:space="0" w:color="auto"/>
              <w:left w:val="nil"/>
              <w:bottom w:val="single" w:sz="4" w:space="0" w:color="auto"/>
              <w:right w:val="single" w:sz="4" w:space="0" w:color="auto"/>
            </w:tcBorders>
            <w:shd w:val="clear" w:color="auto" w:fill="auto"/>
            <w:noWrap/>
            <w:vAlign w:val="center"/>
            <w:hideMark/>
          </w:tcPr>
          <w:p w:rsidR="00BA38A4" w:rsidRPr="003752D2" w:rsidRDefault="00BA38A4" w:rsidP="00C577C1">
            <w:pPr>
              <w:spacing w:after="0" w:line="240" w:lineRule="auto"/>
              <w:jc w:val="center"/>
              <w:rPr>
                <w:rFonts w:ascii="Times New Roman" w:eastAsia="Times New Roman" w:hAnsi="Times New Roman" w:cs="Times New Roman"/>
                <w:b/>
                <w:bCs/>
                <w:lang w:eastAsia="hr-HR"/>
              </w:rPr>
            </w:pPr>
            <w:r w:rsidRPr="003752D2">
              <w:rPr>
                <w:rFonts w:ascii="Times New Roman" w:eastAsia="Times New Roman" w:hAnsi="Times New Roman" w:cs="Times New Roman"/>
                <w:b/>
                <w:bCs/>
                <w:lang w:eastAsia="hr-HR"/>
              </w:rPr>
              <w:t>Iznos sredstava</w:t>
            </w:r>
          </w:p>
        </w:tc>
      </w:tr>
      <w:tr w:rsidR="00BA38A4" w:rsidRPr="003752D2" w:rsidTr="00C577C1">
        <w:trPr>
          <w:trHeight w:val="405"/>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BA38A4" w:rsidRPr="003752D2" w:rsidRDefault="00BA38A4" w:rsidP="00C577C1">
            <w:pPr>
              <w:spacing w:after="0" w:line="240" w:lineRule="auto"/>
              <w:jc w:val="center"/>
              <w:rPr>
                <w:rFonts w:ascii="Times New Roman" w:eastAsia="Times New Roman" w:hAnsi="Times New Roman" w:cs="Times New Roman"/>
                <w:lang w:eastAsia="hr-HR"/>
              </w:rPr>
            </w:pPr>
            <w:r w:rsidRPr="003752D2">
              <w:rPr>
                <w:rFonts w:ascii="Times New Roman" w:eastAsia="Times New Roman" w:hAnsi="Times New Roman" w:cs="Times New Roman"/>
                <w:lang w:eastAsia="hr-HR"/>
              </w:rPr>
              <w:t>3.1</w:t>
            </w:r>
          </w:p>
        </w:tc>
        <w:tc>
          <w:tcPr>
            <w:tcW w:w="3126" w:type="dxa"/>
            <w:tcBorders>
              <w:top w:val="nil"/>
              <w:left w:val="nil"/>
              <w:bottom w:val="single" w:sz="4" w:space="0" w:color="auto"/>
              <w:right w:val="single" w:sz="4" w:space="0" w:color="auto"/>
            </w:tcBorders>
            <w:shd w:val="clear" w:color="auto" w:fill="auto"/>
            <w:vAlign w:val="center"/>
            <w:hideMark/>
          </w:tcPr>
          <w:p w:rsidR="00BA38A4" w:rsidRPr="003752D2" w:rsidRDefault="00BA38A4" w:rsidP="00C577C1">
            <w:pPr>
              <w:spacing w:after="0" w:line="240" w:lineRule="auto"/>
              <w:rPr>
                <w:rFonts w:ascii="Times New Roman" w:eastAsia="Times New Roman" w:hAnsi="Times New Roman" w:cs="Times New Roman"/>
                <w:lang w:eastAsia="hr-HR"/>
              </w:rPr>
            </w:pPr>
            <w:r w:rsidRPr="003752D2">
              <w:rPr>
                <w:rFonts w:ascii="Times New Roman" w:eastAsia="Times New Roman" w:hAnsi="Times New Roman" w:cs="Times New Roman"/>
                <w:lang w:eastAsia="hr-HR"/>
              </w:rPr>
              <w:t>održavanje objekata i uređaja za odvodnju atmosferskih voda</w:t>
            </w:r>
          </w:p>
        </w:tc>
        <w:tc>
          <w:tcPr>
            <w:tcW w:w="2977" w:type="dxa"/>
            <w:tcBorders>
              <w:top w:val="nil"/>
              <w:left w:val="nil"/>
              <w:bottom w:val="single" w:sz="4" w:space="0" w:color="auto"/>
              <w:right w:val="single" w:sz="4" w:space="0" w:color="auto"/>
            </w:tcBorders>
            <w:shd w:val="clear" w:color="auto" w:fill="auto"/>
            <w:noWrap/>
            <w:vAlign w:val="center"/>
            <w:hideMark/>
          </w:tcPr>
          <w:p w:rsidR="00BA38A4" w:rsidRPr="003752D2" w:rsidRDefault="00BA38A4" w:rsidP="00C577C1">
            <w:pPr>
              <w:spacing w:after="0" w:line="240" w:lineRule="auto"/>
              <w:rPr>
                <w:rFonts w:ascii="Times New Roman" w:eastAsia="Times New Roman" w:hAnsi="Times New Roman" w:cs="Times New Roman"/>
                <w:lang w:eastAsia="hr-HR"/>
              </w:rPr>
            </w:pPr>
            <w:r w:rsidRPr="003752D2">
              <w:rPr>
                <w:rFonts w:ascii="Times New Roman" w:eastAsia="Times New Roman" w:hAnsi="Times New Roman" w:cs="Times New Roman"/>
                <w:lang w:eastAsia="hr-HR"/>
              </w:rPr>
              <w:t>Vodoopskrba i odvodnja d.o.o.</w:t>
            </w:r>
          </w:p>
        </w:tc>
        <w:tc>
          <w:tcPr>
            <w:tcW w:w="2017" w:type="dxa"/>
            <w:tcBorders>
              <w:top w:val="nil"/>
              <w:left w:val="nil"/>
              <w:bottom w:val="single" w:sz="4" w:space="0" w:color="auto"/>
              <w:right w:val="single" w:sz="4" w:space="0" w:color="auto"/>
            </w:tcBorders>
            <w:shd w:val="clear" w:color="auto" w:fill="auto"/>
            <w:noWrap/>
            <w:vAlign w:val="bottom"/>
            <w:hideMark/>
          </w:tcPr>
          <w:p w:rsidR="00BA38A4" w:rsidRPr="003752D2" w:rsidRDefault="00BA38A4" w:rsidP="00C577C1">
            <w:pPr>
              <w:spacing w:after="0" w:line="240" w:lineRule="auto"/>
              <w:jc w:val="right"/>
              <w:rPr>
                <w:rFonts w:ascii="Times New Roman" w:eastAsia="Times New Roman" w:hAnsi="Times New Roman" w:cs="Times New Roman"/>
                <w:lang w:eastAsia="hr-HR"/>
              </w:rPr>
            </w:pPr>
            <w:r w:rsidRPr="003752D2">
              <w:rPr>
                <w:rFonts w:ascii="Times New Roman" w:eastAsia="Times New Roman" w:hAnsi="Times New Roman" w:cs="Times New Roman"/>
                <w:lang w:eastAsia="hr-HR"/>
              </w:rPr>
              <w:t>900.000,00 </w:t>
            </w:r>
          </w:p>
        </w:tc>
      </w:tr>
      <w:tr w:rsidR="00BA38A4" w:rsidRPr="003752D2" w:rsidTr="00C577C1">
        <w:trPr>
          <w:trHeight w:val="630"/>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BA38A4" w:rsidRPr="003752D2" w:rsidRDefault="00BA38A4" w:rsidP="00C577C1">
            <w:pPr>
              <w:spacing w:after="0" w:line="240" w:lineRule="auto"/>
              <w:jc w:val="center"/>
              <w:rPr>
                <w:rFonts w:ascii="Times New Roman" w:eastAsia="Times New Roman" w:hAnsi="Times New Roman" w:cs="Times New Roman"/>
                <w:lang w:eastAsia="hr-HR"/>
              </w:rPr>
            </w:pPr>
            <w:r w:rsidRPr="003752D2">
              <w:rPr>
                <w:rFonts w:ascii="Times New Roman" w:eastAsia="Times New Roman" w:hAnsi="Times New Roman" w:cs="Times New Roman"/>
                <w:lang w:eastAsia="hr-HR"/>
              </w:rPr>
              <w:t>3.2</w:t>
            </w:r>
          </w:p>
        </w:tc>
        <w:tc>
          <w:tcPr>
            <w:tcW w:w="3126" w:type="dxa"/>
            <w:tcBorders>
              <w:top w:val="nil"/>
              <w:left w:val="nil"/>
              <w:bottom w:val="single" w:sz="4" w:space="0" w:color="auto"/>
              <w:right w:val="single" w:sz="4" w:space="0" w:color="auto"/>
            </w:tcBorders>
            <w:shd w:val="clear" w:color="auto" w:fill="auto"/>
            <w:vAlign w:val="center"/>
            <w:hideMark/>
          </w:tcPr>
          <w:p w:rsidR="00BA38A4" w:rsidRPr="003752D2" w:rsidRDefault="00BA38A4" w:rsidP="00C577C1">
            <w:pPr>
              <w:spacing w:after="0" w:line="240" w:lineRule="auto"/>
              <w:jc w:val="both"/>
              <w:rPr>
                <w:rFonts w:ascii="Times New Roman" w:eastAsia="Times New Roman" w:hAnsi="Times New Roman" w:cs="Times New Roman"/>
                <w:lang w:eastAsia="hr-HR"/>
              </w:rPr>
            </w:pPr>
            <w:r w:rsidRPr="003752D2">
              <w:rPr>
                <w:rFonts w:ascii="Times New Roman" w:eastAsia="Times New Roman" w:hAnsi="Times New Roman" w:cs="Times New Roman"/>
                <w:lang w:eastAsia="hr-HR"/>
              </w:rPr>
              <w:t>čišćenje javnih površina</w:t>
            </w:r>
          </w:p>
        </w:tc>
        <w:tc>
          <w:tcPr>
            <w:tcW w:w="2977" w:type="dxa"/>
            <w:tcBorders>
              <w:top w:val="nil"/>
              <w:left w:val="nil"/>
              <w:bottom w:val="single" w:sz="4" w:space="0" w:color="auto"/>
              <w:right w:val="single" w:sz="4" w:space="0" w:color="auto"/>
            </w:tcBorders>
            <w:shd w:val="clear" w:color="auto" w:fill="auto"/>
            <w:vAlign w:val="bottom"/>
            <w:hideMark/>
          </w:tcPr>
          <w:p w:rsidR="00BA38A4" w:rsidRPr="003752D2" w:rsidRDefault="00BA38A4" w:rsidP="00C577C1">
            <w:pPr>
              <w:spacing w:after="0" w:line="240" w:lineRule="auto"/>
              <w:rPr>
                <w:rFonts w:ascii="Times New Roman" w:eastAsia="Times New Roman" w:hAnsi="Times New Roman" w:cs="Times New Roman"/>
                <w:lang w:eastAsia="hr-HR"/>
              </w:rPr>
            </w:pPr>
            <w:r w:rsidRPr="003752D2">
              <w:rPr>
                <w:rFonts w:ascii="Times New Roman" w:eastAsia="Times New Roman" w:hAnsi="Times New Roman" w:cs="Times New Roman"/>
                <w:lang w:eastAsia="hr-HR"/>
              </w:rPr>
              <w:t xml:space="preserve">Zagrebački holding d.o.o., </w:t>
            </w:r>
            <w:r w:rsidRPr="003752D2">
              <w:rPr>
                <w:rFonts w:ascii="Times New Roman" w:eastAsia="Times New Roman" w:hAnsi="Times New Roman" w:cs="Times New Roman"/>
                <w:lang w:eastAsia="hr-HR"/>
              </w:rPr>
              <w:br/>
              <w:t>Podružnica Čistoća</w:t>
            </w:r>
          </w:p>
        </w:tc>
        <w:tc>
          <w:tcPr>
            <w:tcW w:w="2017" w:type="dxa"/>
            <w:tcBorders>
              <w:top w:val="nil"/>
              <w:left w:val="nil"/>
              <w:bottom w:val="single" w:sz="4" w:space="0" w:color="auto"/>
              <w:right w:val="single" w:sz="4" w:space="0" w:color="auto"/>
            </w:tcBorders>
            <w:shd w:val="clear" w:color="auto" w:fill="auto"/>
            <w:noWrap/>
            <w:vAlign w:val="bottom"/>
            <w:hideMark/>
          </w:tcPr>
          <w:p w:rsidR="00BA38A4" w:rsidRPr="003752D2" w:rsidRDefault="00BA38A4" w:rsidP="00C577C1">
            <w:pPr>
              <w:spacing w:after="0" w:line="240" w:lineRule="auto"/>
              <w:jc w:val="right"/>
              <w:rPr>
                <w:rFonts w:ascii="Times New Roman" w:eastAsia="Times New Roman" w:hAnsi="Times New Roman" w:cs="Times New Roman"/>
                <w:lang w:eastAsia="hr-HR"/>
              </w:rPr>
            </w:pPr>
            <w:r w:rsidRPr="003752D2">
              <w:rPr>
                <w:rFonts w:ascii="Times New Roman" w:eastAsia="Times New Roman" w:hAnsi="Times New Roman" w:cs="Times New Roman"/>
                <w:lang w:eastAsia="hr-HR"/>
              </w:rPr>
              <w:t>2.340.000,00 </w:t>
            </w:r>
          </w:p>
        </w:tc>
      </w:tr>
      <w:tr w:rsidR="00BA38A4" w:rsidRPr="003752D2" w:rsidTr="00C577C1">
        <w:trPr>
          <w:trHeight w:val="630"/>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BA38A4" w:rsidRPr="003752D2" w:rsidRDefault="00BA38A4" w:rsidP="00C577C1">
            <w:pPr>
              <w:spacing w:after="0" w:line="240" w:lineRule="auto"/>
              <w:jc w:val="center"/>
              <w:rPr>
                <w:rFonts w:ascii="Times New Roman" w:eastAsia="Times New Roman" w:hAnsi="Times New Roman" w:cs="Times New Roman"/>
                <w:lang w:eastAsia="hr-HR"/>
              </w:rPr>
            </w:pPr>
            <w:r w:rsidRPr="003752D2">
              <w:rPr>
                <w:rFonts w:ascii="Times New Roman" w:eastAsia="Times New Roman" w:hAnsi="Times New Roman" w:cs="Times New Roman"/>
                <w:lang w:eastAsia="hr-HR"/>
              </w:rPr>
              <w:t>3.3</w:t>
            </w:r>
          </w:p>
        </w:tc>
        <w:tc>
          <w:tcPr>
            <w:tcW w:w="3126" w:type="dxa"/>
            <w:tcBorders>
              <w:top w:val="nil"/>
              <w:left w:val="nil"/>
              <w:bottom w:val="single" w:sz="4" w:space="0" w:color="auto"/>
              <w:right w:val="single" w:sz="4" w:space="0" w:color="auto"/>
            </w:tcBorders>
            <w:shd w:val="clear" w:color="auto" w:fill="auto"/>
            <w:vAlign w:val="center"/>
            <w:hideMark/>
          </w:tcPr>
          <w:p w:rsidR="00BA38A4" w:rsidRPr="003752D2" w:rsidRDefault="00BA38A4" w:rsidP="00C577C1">
            <w:pPr>
              <w:spacing w:after="0" w:line="240" w:lineRule="auto"/>
              <w:jc w:val="both"/>
              <w:rPr>
                <w:rFonts w:ascii="Times New Roman" w:eastAsia="Times New Roman" w:hAnsi="Times New Roman" w:cs="Times New Roman"/>
                <w:lang w:eastAsia="hr-HR"/>
              </w:rPr>
            </w:pPr>
            <w:r w:rsidRPr="003752D2">
              <w:rPr>
                <w:rFonts w:ascii="Times New Roman" w:eastAsia="Times New Roman" w:hAnsi="Times New Roman" w:cs="Times New Roman"/>
                <w:lang w:eastAsia="hr-HR"/>
              </w:rPr>
              <w:t>održavanje javnih površina</w:t>
            </w:r>
          </w:p>
        </w:tc>
        <w:tc>
          <w:tcPr>
            <w:tcW w:w="2977" w:type="dxa"/>
            <w:tcBorders>
              <w:top w:val="nil"/>
              <w:left w:val="nil"/>
              <w:bottom w:val="single" w:sz="4" w:space="0" w:color="auto"/>
              <w:right w:val="single" w:sz="4" w:space="0" w:color="auto"/>
            </w:tcBorders>
            <w:shd w:val="clear" w:color="auto" w:fill="auto"/>
            <w:vAlign w:val="bottom"/>
            <w:hideMark/>
          </w:tcPr>
          <w:p w:rsidR="00BA38A4" w:rsidRPr="003752D2" w:rsidRDefault="00BA38A4" w:rsidP="00C577C1">
            <w:pPr>
              <w:spacing w:after="0" w:line="240" w:lineRule="auto"/>
              <w:rPr>
                <w:rFonts w:ascii="Times New Roman" w:eastAsia="Times New Roman" w:hAnsi="Times New Roman" w:cs="Times New Roman"/>
                <w:lang w:eastAsia="hr-HR"/>
              </w:rPr>
            </w:pPr>
            <w:r w:rsidRPr="003752D2">
              <w:rPr>
                <w:rFonts w:ascii="Times New Roman" w:eastAsia="Times New Roman" w:hAnsi="Times New Roman" w:cs="Times New Roman"/>
                <w:lang w:eastAsia="hr-HR"/>
              </w:rPr>
              <w:t xml:space="preserve">Zagrebački holding d.o.o., </w:t>
            </w:r>
            <w:r w:rsidRPr="003752D2">
              <w:rPr>
                <w:rFonts w:ascii="Times New Roman" w:eastAsia="Times New Roman" w:hAnsi="Times New Roman" w:cs="Times New Roman"/>
                <w:lang w:eastAsia="hr-HR"/>
              </w:rPr>
              <w:br/>
              <w:t>Podružnica Zrinjevac</w:t>
            </w:r>
          </w:p>
        </w:tc>
        <w:tc>
          <w:tcPr>
            <w:tcW w:w="2017" w:type="dxa"/>
            <w:tcBorders>
              <w:top w:val="nil"/>
              <w:left w:val="nil"/>
              <w:bottom w:val="single" w:sz="4" w:space="0" w:color="auto"/>
              <w:right w:val="single" w:sz="4" w:space="0" w:color="auto"/>
            </w:tcBorders>
            <w:shd w:val="clear" w:color="auto" w:fill="auto"/>
            <w:noWrap/>
            <w:vAlign w:val="bottom"/>
            <w:hideMark/>
          </w:tcPr>
          <w:p w:rsidR="00BA38A4" w:rsidRPr="003752D2" w:rsidRDefault="00BA38A4" w:rsidP="00C577C1">
            <w:pPr>
              <w:spacing w:after="0" w:line="240" w:lineRule="auto"/>
              <w:jc w:val="right"/>
              <w:rPr>
                <w:rFonts w:ascii="Times New Roman" w:eastAsia="Times New Roman" w:hAnsi="Times New Roman" w:cs="Times New Roman"/>
                <w:lang w:eastAsia="hr-HR"/>
              </w:rPr>
            </w:pPr>
            <w:r w:rsidRPr="003752D2">
              <w:rPr>
                <w:rFonts w:ascii="Times New Roman" w:eastAsia="Times New Roman" w:hAnsi="Times New Roman" w:cs="Times New Roman"/>
                <w:lang w:eastAsia="hr-HR"/>
              </w:rPr>
              <w:t>8.591.600,00 </w:t>
            </w:r>
          </w:p>
        </w:tc>
      </w:tr>
      <w:tr w:rsidR="00BA38A4" w:rsidRPr="003752D2" w:rsidTr="00C577C1">
        <w:trPr>
          <w:trHeight w:val="630"/>
        </w:trPr>
        <w:tc>
          <w:tcPr>
            <w:tcW w:w="1000" w:type="dxa"/>
            <w:tcBorders>
              <w:top w:val="nil"/>
              <w:left w:val="single" w:sz="4" w:space="0" w:color="auto"/>
              <w:bottom w:val="single" w:sz="4" w:space="0" w:color="auto"/>
              <w:right w:val="single" w:sz="4" w:space="0" w:color="auto"/>
            </w:tcBorders>
            <w:shd w:val="clear" w:color="auto" w:fill="auto"/>
            <w:vAlign w:val="center"/>
            <w:hideMark/>
          </w:tcPr>
          <w:p w:rsidR="00BA38A4" w:rsidRPr="003752D2" w:rsidRDefault="00BA38A4" w:rsidP="00C577C1">
            <w:pPr>
              <w:spacing w:after="0" w:line="240" w:lineRule="auto"/>
              <w:jc w:val="center"/>
              <w:rPr>
                <w:rFonts w:ascii="Times New Roman" w:eastAsia="Times New Roman" w:hAnsi="Times New Roman" w:cs="Times New Roman"/>
                <w:lang w:eastAsia="hr-HR"/>
              </w:rPr>
            </w:pPr>
            <w:r w:rsidRPr="003752D2">
              <w:rPr>
                <w:rFonts w:ascii="Times New Roman" w:eastAsia="Times New Roman" w:hAnsi="Times New Roman" w:cs="Times New Roman"/>
                <w:lang w:eastAsia="hr-HR"/>
              </w:rPr>
              <w:t>3.4</w:t>
            </w:r>
          </w:p>
        </w:tc>
        <w:tc>
          <w:tcPr>
            <w:tcW w:w="3126" w:type="dxa"/>
            <w:tcBorders>
              <w:top w:val="nil"/>
              <w:left w:val="nil"/>
              <w:bottom w:val="single" w:sz="4" w:space="0" w:color="auto"/>
              <w:right w:val="single" w:sz="4" w:space="0" w:color="auto"/>
            </w:tcBorders>
            <w:shd w:val="clear" w:color="auto" w:fill="auto"/>
            <w:vAlign w:val="center"/>
            <w:hideMark/>
          </w:tcPr>
          <w:p w:rsidR="00BA38A4" w:rsidRPr="003752D2" w:rsidRDefault="00BA38A4" w:rsidP="00C577C1">
            <w:pPr>
              <w:spacing w:after="0" w:line="240" w:lineRule="auto"/>
              <w:jc w:val="both"/>
              <w:rPr>
                <w:rFonts w:ascii="Times New Roman" w:eastAsia="Times New Roman" w:hAnsi="Times New Roman" w:cs="Times New Roman"/>
                <w:lang w:eastAsia="hr-HR"/>
              </w:rPr>
            </w:pPr>
            <w:r w:rsidRPr="003752D2">
              <w:rPr>
                <w:rFonts w:ascii="Times New Roman" w:eastAsia="Times New Roman" w:hAnsi="Times New Roman" w:cs="Times New Roman"/>
                <w:lang w:eastAsia="hr-HR"/>
              </w:rPr>
              <w:t>održavanje nerazvrstanih cesta</w:t>
            </w:r>
          </w:p>
        </w:tc>
        <w:tc>
          <w:tcPr>
            <w:tcW w:w="2977" w:type="dxa"/>
            <w:tcBorders>
              <w:top w:val="nil"/>
              <w:left w:val="nil"/>
              <w:bottom w:val="single" w:sz="4" w:space="0" w:color="auto"/>
              <w:right w:val="single" w:sz="4" w:space="0" w:color="auto"/>
            </w:tcBorders>
            <w:shd w:val="clear" w:color="auto" w:fill="auto"/>
            <w:vAlign w:val="bottom"/>
            <w:hideMark/>
          </w:tcPr>
          <w:p w:rsidR="00BA38A4" w:rsidRPr="003752D2" w:rsidRDefault="00BA38A4" w:rsidP="00C577C1">
            <w:pPr>
              <w:spacing w:after="0" w:line="240" w:lineRule="auto"/>
              <w:rPr>
                <w:rFonts w:ascii="Times New Roman" w:eastAsia="Times New Roman" w:hAnsi="Times New Roman" w:cs="Times New Roman"/>
                <w:lang w:eastAsia="hr-HR"/>
              </w:rPr>
            </w:pPr>
            <w:r w:rsidRPr="003752D2">
              <w:rPr>
                <w:rFonts w:ascii="Times New Roman" w:eastAsia="Times New Roman" w:hAnsi="Times New Roman" w:cs="Times New Roman"/>
                <w:lang w:eastAsia="hr-HR"/>
              </w:rPr>
              <w:t xml:space="preserve">Zagrebački holding d.o.o., </w:t>
            </w:r>
            <w:r w:rsidRPr="003752D2">
              <w:rPr>
                <w:rFonts w:ascii="Times New Roman" w:eastAsia="Times New Roman" w:hAnsi="Times New Roman" w:cs="Times New Roman"/>
                <w:lang w:eastAsia="hr-HR"/>
              </w:rPr>
              <w:br/>
              <w:t>Podružnica Zagrebačke ceste</w:t>
            </w:r>
          </w:p>
        </w:tc>
        <w:tc>
          <w:tcPr>
            <w:tcW w:w="2017" w:type="dxa"/>
            <w:tcBorders>
              <w:top w:val="nil"/>
              <w:left w:val="nil"/>
              <w:bottom w:val="single" w:sz="4" w:space="0" w:color="auto"/>
              <w:right w:val="single" w:sz="4" w:space="0" w:color="auto"/>
            </w:tcBorders>
            <w:shd w:val="clear" w:color="auto" w:fill="auto"/>
            <w:noWrap/>
            <w:vAlign w:val="bottom"/>
            <w:hideMark/>
          </w:tcPr>
          <w:p w:rsidR="00BA38A4" w:rsidRPr="003752D2" w:rsidRDefault="00BA38A4" w:rsidP="00C577C1">
            <w:pPr>
              <w:spacing w:after="0" w:line="240" w:lineRule="auto"/>
              <w:jc w:val="right"/>
              <w:rPr>
                <w:rFonts w:ascii="Times New Roman" w:eastAsia="Times New Roman" w:hAnsi="Times New Roman" w:cs="Times New Roman"/>
                <w:lang w:eastAsia="hr-HR"/>
              </w:rPr>
            </w:pPr>
            <w:r w:rsidRPr="003752D2">
              <w:rPr>
                <w:rFonts w:ascii="Times New Roman" w:eastAsia="Times New Roman" w:hAnsi="Times New Roman" w:cs="Times New Roman"/>
                <w:lang w:eastAsia="hr-HR"/>
              </w:rPr>
              <w:t>2.925.000,00 </w:t>
            </w:r>
          </w:p>
        </w:tc>
      </w:tr>
      <w:tr w:rsidR="00BA38A4" w:rsidRPr="003752D2" w:rsidTr="00C577C1">
        <w:trPr>
          <w:trHeight w:val="315"/>
        </w:trPr>
        <w:tc>
          <w:tcPr>
            <w:tcW w:w="7103"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A38A4" w:rsidRPr="003752D2" w:rsidRDefault="00BA38A4" w:rsidP="00C577C1">
            <w:pPr>
              <w:spacing w:after="0" w:line="240" w:lineRule="auto"/>
              <w:jc w:val="center"/>
              <w:rPr>
                <w:rFonts w:ascii="Times New Roman" w:eastAsia="Times New Roman" w:hAnsi="Times New Roman" w:cs="Times New Roman"/>
                <w:b/>
                <w:bCs/>
                <w:lang w:eastAsia="hr-HR"/>
              </w:rPr>
            </w:pPr>
            <w:r w:rsidRPr="003752D2">
              <w:rPr>
                <w:rFonts w:ascii="Times New Roman" w:eastAsia="Times New Roman" w:hAnsi="Times New Roman" w:cs="Times New Roman"/>
                <w:b/>
                <w:bCs/>
                <w:lang w:eastAsia="hr-HR"/>
              </w:rPr>
              <w:t>Ukupno</w:t>
            </w:r>
          </w:p>
        </w:tc>
        <w:tc>
          <w:tcPr>
            <w:tcW w:w="2017" w:type="dxa"/>
            <w:tcBorders>
              <w:top w:val="nil"/>
              <w:left w:val="nil"/>
              <w:bottom w:val="single" w:sz="4" w:space="0" w:color="auto"/>
              <w:right w:val="single" w:sz="4" w:space="0" w:color="auto"/>
            </w:tcBorders>
            <w:shd w:val="clear" w:color="auto" w:fill="auto"/>
            <w:noWrap/>
            <w:vAlign w:val="bottom"/>
            <w:hideMark/>
          </w:tcPr>
          <w:p w:rsidR="00BA38A4" w:rsidRPr="003752D2" w:rsidRDefault="00BA38A4" w:rsidP="00C577C1">
            <w:pPr>
              <w:spacing w:after="0" w:line="240" w:lineRule="auto"/>
              <w:jc w:val="right"/>
              <w:rPr>
                <w:rFonts w:ascii="Times New Roman" w:eastAsia="Times New Roman" w:hAnsi="Times New Roman" w:cs="Times New Roman"/>
                <w:lang w:eastAsia="hr-HR"/>
              </w:rPr>
            </w:pPr>
            <w:r w:rsidRPr="003752D2">
              <w:rPr>
                <w:rFonts w:ascii="Times New Roman" w:eastAsia="Times New Roman" w:hAnsi="Times New Roman" w:cs="Times New Roman"/>
                <w:lang w:eastAsia="hr-HR"/>
              </w:rPr>
              <w:t>14.756.600,00 </w:t>
            </w:r>
          </w:p>
        </w:tc>
      </w:tr>
    </w:tbl>
    <w:p w:rsidR="00BA38A4" w:rsidRPr="003752D2" w:rsidRDefault="00BA38A4" w:rsidP="00BA38A4">
      <w:pPr>
        <w:spacing w:after="0"/>
        <w:jc w:val="both"/>
        <w:rPr>
          <w:rFonts w:ascii="Times New Roman" w:hAnsi="Times New Roman" w:cs="Times New Roman"/>
        </w:rPr>
      </w:pPr>
    </w:p>
    <w:p w:rsidR="00BA38A4" w:rsidRPr="003752D2" w:rsidRDefault="00BA38A4" w:rsidP="00BA38A4">
      <w:pPr>
        <w:spacing w:after="0"/>
        <w:jc w:val="both"/>
        <w:rPr>
          <w:rFonts w:ascii="Times New Roman" w:hAnsi="Times New Roman" w:cs="Times New Roman"/>
        </w:rPr>
      </w:pP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tab/>
        <w:t xml:space="preserve">4. Pod održavanjem objekata i uređaja za odvodnju atmosferskih voda  podrazumijeva se, prema ovom programu, čišćenje i održavanje </w:t>
      </w:r>
      <w:proofErr w:type="spellStart"/>
      <w:r w:rsidRPr="003752D2">
        <w:rPr>
          <w:rFonts w:ascii="Times New Roman" w:hAnsi="Times New Roman" w:cs="Times New Roman"/>
        </w:rPr>
        <w:t>vodolovnih</w:t>
      </w:r>
      <w:proofErr w:type="spellEnd"/>
      <w:r w:rsidRPr="003752D2">
        <w:rPr>
          <w:rFonts w:ascii="Times New Roman" w:hAnsi="Times New Roman" w:cs="Times New Roman"/>
        </w:rPr>
        <w:t xml:space="preserve"> grla (slivnici) i horizontalnih sabirnih kanala (tzv. "žablja usta") te spojnih kanala i uređaja za odvodnju s javnih terasa.</w:t>
      </w: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tab/>
        <w:t xml:space="preserve">Ovaj program obuhvaća sve poslove i radove čišćenja i održavanja </w:t>
      </w:r>
      <w:r>
        <w:rPr>
          <w:rFonts w:ascii="Times New Roman" w:hAnsi="Times New Roman" w:cs="Times New Roman"/>
        </w:rPr>
        <w:t>3.100</w:t>
      </w:r>
      <w:r w:rsidRPr="003752D2">
        <w:rPr>
          <w:rFonts w:ascii="Times New Roman" w:hAnsi="Times New Roman" w:cs="Times New Roman"/>
        </w:rPr>
        <w:t xml:space="preserve"> </w:t>
      </w:r>
      <w:proofErr w:type="spellStart"/>
      <w:r w:rsidRPr="003752D2">
        <w:rPr>
          <w:rFonts w:ascii="Times New Roman" w:hAnsi="Times New Roman" w:cs="Times New Roman"/>
        </w:rPr>
        <w:t>vodolovnih</w:t>
      </w:r>
      <w:proofErr w:type="spellEnd"/>
      <w:r w:rsidRPr="003752D2">
        <w:rPr>
          <w:rFonts w:ascii="Times New Roman" w:hAnsi="Times New Roman" w:cs="Times New Roman"/>
        </w:rPr>
        <w:t xml:space="preserve"> grla te drugih objekata i uređaja atmosferske odvodnje na području Gradske četvrti u 2018. godini.</w:t>
      </w:r>
    </w:p>
    <w:p w:rsidR="00BA38A4" w:rsidRPr="003752D2" w:rsidRDefault="00BA38A4" w:rsidP="00BA38A4">
      <w:pPr>
        <w:spacing w:after="0"/>
        <w:jc w:val="both"/>
        <w:rPr>
          <w:rFonts w:ascii="Times New Roman" w:hAnsi="Times New Roman" w:cs="Times New Roman"/>
        </w:rPr>
      </w:pP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tab/>
        <w:t>5. Pod čišćenjem javnih površina, u smislu odredaba Zakona o komunalnom gospodarstvu i Odluke o komunalnom redu (Službeni glasnik Grada Zagreba 3/14, 16/14, 22/14, 25/15 i 6/17), podrazumijeva se čišćenje cesta, trgova, javnih prolaza, javnih stuba, mostova, podvožnjaka, nadvožnjaka, pothodnika, parkirališta, pločnika, stajališta javnoga gradskog prijevoza i sličnih površina.</w:t>
      </w: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lastRenderedPageBreak/>
        <w:tab/>
        <w:t>Čišćenje javnih prometnih površina obuhvaća metenje (ručno i strojno) i pranje (ručno i strojno), ovisno o vrsti i količini otpada koji je raznovrsnog podrijetla (stupnju onečišćenja) na javnim prometnim površinama. Ručno čišćenje obavljaju čistači ulica, a obuhvaća čišćenje javnih prometnih površina metlom i lopatom, pražnjenje košarica za otpatke, uklanjanje trave i lišća, posipavanje solju i čišćenje snijega u zimskim uvjetima, te uklanjanje sipine nakon obavljene zimske službe.</w:t>
      </w: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tab/>
        <w:t>Ovaj program obuhvaća poslove ručnog čišćenja ukupno 1.052.037 m² javnih površina, čišćenja 836.676  m² velikom i 554.006 m² malom čistilicom, pranja 667.006 m² autocisternom te druge poslove čišćenja i pranja na području Gradske četvrti u 2018. godini, osim poslova obuhvaćenih planovima malih komunalnih akcija mjesnih odbora.</w:t>
      </w: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tab/>
      </w: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tab/>
        <w:t xml:space="preserve">6. Održavanje javnih površina podrazumijeva održavanje gradskih parkova i ostalih ozelenjenih površina, pod kojim se podrazumijevaju svi radovi njege krajobraza radi održavanja optimalnog rasta i razvoja u urbanim uvjetima poput radova čišćenja, košnje travnjaka, sakupljanja biorazgradivog i ostalog otpada, djelomične i potpune obnove devastiranih travnjaka, njege drveća u drvoredima, na pojedinačnim stablima i na skupinama stabala, njege ukrasnog grmlja (pojedinačnog, u sklopu, </w:t>
      </w:r>
      <w:proofErr w:type="spellStart"/>
      <w:r w:rsidRPr="003752D2">
        <w:rPr>
          <w:rFonts w:ascii="Times New Roman" w:hAnsi="Times New Roman" w:cs="Times New Roman"/>
        </w:rPr>
        <w:t>podrasta</w:t>
      </w:r>
      <w:proofErr w:type="spellEnd"/>
      <w:r w:rsidRPr="003752D2">
        <w:rPr>
          <w:rFonts w:ascii="Times New Roman" w:hAnsi="Times New Roman" w:cs="Times New Roman"/>
        </w:rPr>
        <w:t xml:space="preserve"> i živice), uspostave i njege sezonskih i trajnih cvjetnjaka, održavanje popločenih i </w:t>
      </w:r>
      <w:proofErr w:type="spellStart"/>
      <w:r w:rsidRPr="003752D2">
        <w:rPr>
          <w:rFonts w:ascii="Times New Roman" w:hAnsi="Times New Roman" w:cs="Times New Roman"/>
        </w:rPr>
        <w:t>sipinjenih</w:t>
      </w:r>
      <w:proofErr w:type="spellEnd"/>
      <w:r w:rsidRPr="003752D2">
        <w:rPr>
          <w:rFonts w:ascii="Times New Roman" w:hAnsi="Times New Roman" w:cs="Times New Roman"/>
        </w:rPr>
        <w:t xml:space="preserve"> površina, ispitivanje sigurnosti i funkcionalnosti i održavanje opreme na dječjim igralištima, </w:t>
      </w:r>
      <w:proofErr w:type="spellStart"/>
      <w:r w:rsidRPr="003752D2">
        <w:rPr>
          <w:rFonts w:ascii="Times New Roman" w:hAnsi="Times New Roman" w:cs="Times New Roman"/>
        </w:rPr>
        <w:t>fitosanitetska</w:t>
      </w:r>
      <w:proofErr w:type="spellEnd"/>
      <w:r w:rsidRPr="003752D2">
        <w:rPr>
          <w:rFonts w:ascii="Times New Roman" w:hAnsi="Times New Roman" w:cs="Times New Roman"/>
        </w:rPr>
        <w:t xml:space="preserve"> zaštita, zbrinjavanje biorazgradivog otpada i proizvodnja komposta i biljnog materijala za potrebe održavanja, deponiranje sakupljenog otpada, zaštita uređenih javnih ozelenjenih površina kao i održavanje elemenata zaštite, hitne intervencije na bilju uzrokovane prometnim ili vremenskim nepogodama i ostali stručni poslovi potrebni za održavanje </w:t>
      </w:r>
      <w:proofErr w:type="spellStart"/>
      <w:r w:rsidRPr="003752D2">
        <w:rPr>
          <w:rFonts w:ascii="Times New Roman" w:hAnsi="Times New Roman" w:cs="Times New Roman"/>
        </w:rPr>
        <w:t>parkovnih</w:t>
      </w:r>
      <w:proofErr w:type="spellEnd"/>
      <w:r w:rsidRPr="003752D2">
        <w:rPr>
          <w:rFonts w:ascii="Times New Roman" w:hAnsi="Times New Roman" w:cs="Times New Roman"/>
        </w:rPr>
        <w:t xml:space="preserve"> i ostalih uređenih zelenih površina.</w:t>
      </w: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tab/>
        <w:t>Ovaj program obuhvaća sve poslove održavanja ukupno 1.947.479 m² javnih površina na području Gradske četvrti u 2018. godini, osim poslova obuhvaćenih planovima malih komunalnih akcija mjesnih odbora.</w:t>
      </w:r>
    </w:p>
    <w:p w:rsidR="00BA38A4" w:rsidRPr="003752D2" w:rsidRDefault="00BA38A4" w:rsidP="00BA38A4">
      <w:pPr>
        <w:spacing w:after="0"/>
        <w:jc w:val="both"/>
        <w:rPr>
          <w:rFonts w:ascii="Times New Roman" w:hAnsi="Times New Roman" w:cs="Times New Roman"/>
        </w:rPr>
      </w:pP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tab/>
        <w:t>7. Održavanje nerazvrstanih cesta u ovom programu podrazumijeva redovno održavanje nerazvrstanih cesta, i to:</w:t>
      </w: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tab/>
        <w:t xml:space="preserve">7.1. </w:t>
      </w:r>
      <w:r w:rsidRPr="003752D2">
        <w:rPr>
          <w:rFonts w:ascii="Times New Roman" w:hAnsi="Times New Roman" w:cs="Times New Roman"/>
          <w:b/>
        </w:rPr>
        <w:t>redovno ljetno održavanje</w:t>
      </w:r>
      <w:r w:rsidRPr="003752D2">
        <w:rPr>
          <w:rFonts w:ascii="Times New Roman" w:hAnsi="Times New Roman" w:cs="Times New Roman"/>
        </w:rPr>
        <w:t>, koje obuhvaća skup mjera kojima se otklanjaju nedostaci, zamjenjuju i obnavljaju dotrajali elementi i osigurava tehnička ispravnost nerazvrstanih cesta i cestovnih objekata za sigurno odvijanje prometa na njima. U sklopu redovnog ljetnog održavanja obavlja se ophodnja nerazvrstanih cesta, asfaltiranjem se otklanjaju ulegnuća i udarne jame, održava se semaforski sustav, obnavlja se horizontalna i vertikalna signalizacija, čiste se otvoreni jarci uz ceste, dosipavaju se makadamski putovi i slično.</w:t>
      </w: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tab/>
        <w:t xml:space="preserve">7.2. </w:t>
      </w:r>
      <w:r w:rsidRPr="003752D2">
        <w:rPr>
          <w:rFonts w:ascii="Times New Roman" w:hAnsi="Times New Roman" w:cs="Times New Roman"/>
          <w:b/>
        </w:rPr>
        <w:t>redovno održavanje u zimskim uvjetima</w:t>
      </w:r>
      <w:r w:rsidRPr="003752D2">
        <w:rPr>
          <w:rFonts w:ascii="Times New Roman" w:hAnsi="Times New Roman" w:cs="Times New Roman"/>
        </w:rPr>
        <w:t xml:space="preserve">, kojim se osigurava prohodnost cesta i odvijanje prometa po njima u vrijeme padanja snijega i stvaranja poledice. Radovi redovnog održavanja u zimskim uvjetima uključuju uređenje i održavanje baza zimske službe, pripravnost ekipa, rad ekipa, nabavu </w:t>
      </w:r>
      <w:proofErr w:type="spellStart"/>
      <w:r w:rsidRPr="003752D2">
        <w:rPr>
          <w:rFonts w:ascii="Times New Roman" w:hAnsi="Times New Roman" w:cs="Times New Roman"/>
        </w:rPr>
        <w:t>posipnih</w:t>
      </w:r>
      <w:proofErr w:type="spellEnd"/>
      <w:r w:rsidRPr="003752D2">
        <w:rPr>
          <w:rFonts w:ascii="Times New Roman" w:hAnsi="Times New Roman" w:cs="Times New Roman"/>
        </w:rPr>
        <w:t xml:space="preserve"> materijala, detaljno čišćenje i odvoz snijega i ostale radove (sustav za rano otkrivanje i dojavu poledice, obilježavanje koljem, izrada mješavine i </w:t>
      </w:r>
      <w:proofErr w:type="spellStart"/>
      <w:r w:rsidRPr="003752D2">
        <w:rPr>
          <w:rFonts w:ascii="Times New Roman" w:hAnsi="Times New Roman" w:cs="Times New Roman"/>
        </w:rPr>
        <w:t>rasoline</w:t>
      </w:r>
      <w:proofErr w:type="spellEnd"/>
      <w:r w:rsidRPr="003752D2">
        <w:rPr>
          <w:rFonts w:ascii="Times New Roman" w:hAnsi="Times New Roman" w:cs="Times New Roman"/>
        </w:rPr>
        <w:t>, mobilne, radio i telefonske veze i rad nadzornog centra za praćenje izvršenja zadataka).</w:t>
      </w: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tab/>
        <w:t xml:space="preserve">7.3 </w:t>
      </w:r>
      <w:proofErr w:type="spellStart"/>
      <w:r w:rsidRPr="003752D2">
        <w:rPr>
          <w:rFonts w:ascii="Times New Roman" w:hAnsi="Times New Roman" w:cs="Times New Roman"/>
          <w:b/>
        </w:rPr>
        <w:t>asfalterski</w:t>
      </w:r>
      <w:proofErr w:type="spellEnd"/>
      <w:r w:rsidRPr="003752D2">
        <w:rPr>
          <w:rFonts w:ascii="Times New Roman" w:hAnsi="Times New Roman" w:cs="Times New Roman"/>
          <w:b/>
        </w:rPr>
        <w:t xml:space="preserve"> program</w:t>
      </w:r>
      <w:r w:rsidRPr="003752D2">
        <w:rPr>
          <w:rFonts w:ascii="Times New Roman" w:hAnsi="Times New Roman" w:cs="Times New Roman"/>
        </w:rPr>
        <w:t xml:space="preserve">, koji  obuhvaća uklanjanje dotrajalog asfaltnog zastora kolnika na nerazvrstanim cestama, prilagođavanje po visini poklopaca komunalnih instalacija i sanaciju podloge na pojedinim slabim mjestima ako se uoče nakon uklanjanja asfalta i presvlačenje novim asfaltom u punoj širini kolnika. </w:t>
      </w:r>
      <w:proofErr w:type="spellStart"/>
      <w:r w:rsidRPr="003752D2">
        <w:rPr>
          <w:rFonts w:ascii="Times New Roman" w:hAnsi="Times New Roman" w:cs="Times New Roman"/>
        </w:rPr>
        <w:t>Asfalterskim</w:t>
      </w:r>
      <w:proofErr w:type="spellEnd"/>
      <w:r w:rsidRPr="003752D2">
        <w:rPr>
          <w:rFonts w:ascii="Times New Roman" w:hAnsi="Times New Roman" w:cs="Times New Roman"/>
        </w:rPr>
        <w:t xml:space="preserve"> programom se produžuje eksploatacijski vijek prometnica u prosjeku za deset godina i omogućava viša razina uslužnosti korisnicima, a primjenjuje se na nerazvrstanim cestama gdje je kolnička konstrukcija (podloga) u relativno dobrom stanju dok se na površini asfalta nalazi veći broj oštećenja kao što su mrežaste pukotine i </w:t>
      </w:r>
      <w:proofErr w:type="spellStart"/>
      <w:r w:rsidRPr="003752D2">
        <w:rPr>
          <w:rFonts w:ascii="Times New Roman" w:hAnsi="Times New Roman" w:cs="Times New Roman"/>
        </w:rPr>
        <w:t>prijekopi</w:t>
      </w:r>
      <w:proofErr w:type="spellEnd"/>
      <w:r w:rsidRPr="003752D2">
        <w:rPr>
          <w:rFonts w:ascii="Times New Roman" w:hAnsi="Times New Roman" w:cs="Times New Roman"/>
        </w:rPr>
        <w:t>.</w:t>
      </w: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tab/>
        <w:t>Ovaj program obuhvaća sve poslove redovnog održavanja ukupno 738.404 m² nerazvrstanih cesta na području Gradske četvrti u 2018. godini, uključujući održavanje semaforskih uređaja na ukupno 27  lokacija, osim poslova obuhvaćenih planovima malih komunalnih akcija mjesnih odbora.</w:t>
      </w:r>
    </w:p>
    <w:p w:rsidR="00BA38A4" w:rsidRPr="003752D2" w:rsidRDefault="00BA38A4" w:rsidP="00BA38A4">
      <w:pPr>
        <w:spacing w:after="0"/>
        <w:jc w:val="both"/>
        <w:rPr>
          <w:rFonts w:ascii="Times New Roman" w:hAnsi="Times New Roman" w:cs="Times New Roman"/>
        </w:rPr>
      </w:pP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lastRenderedPageBreak/>
        <w:tab/>
        <w:t>8. Gradska četvrt izvršavat će obveze održavanja komunalnih objekata i uređaja u stanju funkcionalne sposobnosti, sukladno ostvarenim prihodima za financiranje održavanja komunalne infrastrukture.</w:t>
      </w:r>
    </w:p>
    <w:p w:rsidR="00BA38A4" w:rsidRPr="003752D2" w:rsidRDefault="00BA38A4" w:rsidP="00BA38A4">
      <w:pPr>
        <w:spacing w:after="0"/>
        <w:jc w:val="both"/>
        <w:rPr>
          <w:rFonts w:ascii="Times New Roman" w:hAnsi="Times New Roman" w:cs="Times New Roman"/>
        </w:rPr>
      </w:pP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tab/>
        <w:t>9. Upravna tijela Grada Zagreba, u nadležnosti kojih su djelatnosti komunalnog gospodarstva i prometa, sudjelovat će u provedbi ovog programa radi osiguravanja kvalitetnog obavljanja poslova održavanja komunalne infrastrukture i osiguravanja obavljanja komunalnih djelatnosti na načelima održivog razvoja i osiguranja javnosti rada.</w:t>
      </w:r>
    </w:p>
    <w:p w:rsidR="00BA38A4" w:rsidRPr="003752D2" w:rsidRDefault="00BA38A4" w:rsidP="00BA38A4">
      <w:pPr>
        <w:spacing w:after="0"/>
        <w:jc w:val="both"/>
        <w:rPr>
          <w:rFonts w:ascii="Times New Roman" w:hAnsi="Times New Roman" w:cs="Times New Roman"/>
        </w:rPr>
      </w:pP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tab/>
        <w:t>10. Sredstva za provedbu ovog programa osiguravat će Gradski ured za mjesnu samoupravu za namjene određene Proračunom Grada Zagreba za 2018. i ovim programom, a prema načelima štednje i racionalnog korištenja sredstava.</w:t>
      </w:r>
    </w:p>
    <w:p w:rsidR="00BA38A4" w:rsidRPr="003752D2" w:rsidRDefault="00BA38A4" w:rsidP="00BA38A4">
      <w:pPr>
        <w:spacing w:after="0"/>
        <w:jc w:val="both"/>
        <w:rPr>
          <w:rFonts w:ascii="Times New Roman" w:hAnsi="Times New Roman" w:cs="Times New Roman"/>
        </w:rPr>
      </w:pPr>
    </w:p>
    <w:p w:rsidR="00BA38A4" w:rsidRPr="003752D2" w:rsidRDefault="00BA38A4" w:rsidP="00BA38A4">
      <w:pPr>
        <w:spacing w:after="0"/>
        <w:jc w:val="both"/>
        <w:rPr>
          <w:rFonts w:ascii="Times New Roman" w:hAnsi="Times New Roman" w:cs="Times New Roman"/>
        </w:rPr>
      </w:pPr>
      <w:r w:rsidRPr="003752D2">
        <w:rPr>
          <w:rFonts w:ascii="Times New Roman" w:hAnsi="Times New Roman" w:cs="Times New Roman"/>
        </w:rPr>
        <w:tab/>
        <w:t>11. Ovaj će program biti objavljen u Službenom glasniku Grada Zagreba.</w:t>
      </w:r>
    </w:p>
    <w:p w:rsidR="00BA38A4" w:rsidRDefault="00BA38A4" w:rsidP="00BA38A4">
      <w:pPr>
        <w:spacing w:after="0"/>
        <w:jc w:val="both"/>
        <w:rPr>
          <w:rFonts w:ascii="Times New Roman" w:hAnsi="Times New Roman" w:cs="Times New Roman"/>
        </w:rPr>
      </w:pPr>
    </w:p>
    <w:p w:rsidR="00BA38A4" w:rsidRDefault="00BA38A4" w:rsidP="00BA38A4">
      <w:pPr>
        <w:spacing w:after="0"/>
        <w:jc w:val="both"/>
        <w:rPr>
          <w:rFonts w:ascii="Times New Roman" w:hAnsi="Times New Roman" w:cs="Times New Roman"/>
        </w:rPr>
      </w:pPr>
    </w:p>
    <w:p w:rsidR="00BA38A4" w:rsidRDefault="00BA38A4" w:rsidP="00BA38A4">
      <w:pPr>
        <w:spacing w:after="0"/>
        <w:jc w:val="both"/>
        <w:rPr>
          <w:rFonts w:ascii="Times New Roman" w:hAnsi="Times New Roman" w:cs="Times New Roman"/>
        </w:rPr>
      </w:pPr>
    </w:p>
    <w:p w:rsidR="00BA38A4" w:rsidRPr="001E6F8F" w:rsidRDefault="00BA38A4" w:rsidP="00BA38A4">
      <w:pPr>
        <w:spacing w:after="0"/>
        <w:jc w:val="both"/>
        <w:rPr>
          <w:rFonts w:ascii="Times New Roman" w:hAnsi="Times New Roman" w:cs="Times New Roman"/>
          <w:color w:val="3333FF"/>
        </w:rPr>
      </w:pPr>
      <w:r w:rsidRPr="001E6F8F">
        <w:rPr>
          <w:rFonts w:ascii="Times New Roman" w:hAnsi="Times New Roman" w:cs="Times New Roman"/>
          <w:color w:val="3333FF"/>
        </w:rPr>
        <w:t>Potpredsjednik Vijeća Frane Barbarić predlaže da se donese zaključak kojim će se zatražiti podatak o statusu svakog platoa u Novom Zagrebu, da li je javni ili privatni, te kada se dobije podatak da se zatraži da se svi stave u javne površine.</w:t>
      </w:r>
    </w:p>
    <w:p w:rsidR="00BA38A4" w:rsidRPr="001E6F8F" w:rsidRDefault="00BA38A4" w:rsidP="00BA38A4">
      <w:pPr>
        <w:spacing w:after="0"/>
        <w:jc w:val="both"/>
        <w:rPr>
          <w:rFonts w:ascii="Times New Roman" w:hAnsi="Times New Roman" w:cs="Times New Roman"/>
          <w:color w:val="3333FF"/>
        </w:rPr>
      </w:pPr>
    </w:p>
    <w:p w:rsidR="00BA38A4" w:rsidRPr="001E6F8F" w:rsidRDefault="00BA38A4" w:rsidP="00BA38A4">
      <w:pPr>
        <w:spacing w:after="0"/>
        <w:jc w:val="both"/>
        <w:rPr>
          <w:rFonts w:ascii="Times New Roman" w:hAnsi="Times New Roman" w:cs="Times New Roman"/>
          <w:color w:val="3333FF"/>
        </w:rPr>
      </w:pPr>
      <w:r w:rsidRPr="001E6F8F">
        <w:rPr>
          <w:rFonts w:ascii="Times New Roman" w:hAnsi="Times New Roman" w:cs="Times New Roman"/>
          <w:color w:val="3333FF"/>
        </w:rPr>
        <w:t xml:space="preserve">Vijeće Gradske četvrti Novi Zagreb – istok jednoglasno (19 „za“) donosi </w:t>
      </w:r>
    </w:p>
    <w:p w:rsidR="00BA38A4" w:rsidRPr="001E6F8F" w:rsidRDefault="00BA38A4" w:rsidP="00BA38A4">
      <w:pPr>
        <w:spacing w:after="0"/>
        <w:jc w:val="both"/>
        <w:rPr>
          <w:rFonts w:ascii="Times New Roman" w:hAnsi="Times New Roman" w:cs="Times New Roman"/>
          <w:color w:val="3333FF"/>
        </w:rPr>
      </w:pPr>
    </w:p>
    <w:p w:rsidR="00BA38A4" w:rsidRPr="001E6F8F" w:rsidRDefault="00BA38A4" w:rsidP="00BA38A4">
      <w:pPr>
        <w:spacing w:after="0"/>
        <w:jc w:val="center"/>
        <w:rPr>
          <w:rFonts w:ascii="Times New Roman" w:hAnsi="Times New Roman" w:cs="Times New Roman"/>
          <w:b/>
          <w:color w:val="3333FF"/>
        </w:rPr>
      </w:pPr>
      <w:r w:rsidRPr="001E6F8F">
        <w:rPr>
          <w:rFonts w:ascii="Times New Roman" w:hAnsi="Times New Roman" w:cs="Times New Roman"/>
          <w:b/>
          <w:color w:val="3333FF"/>
        </w:rPr>
        <w:t>ZAKLJUČAK</w:t>
      </w:r>
    </w:p>
    <w:p w:rsidR="00BA38A4" w:rsidRPr="001E6F8F" w:rsidRDefault="00BA38A4" w:rsidP="00BA38A4">
      <w:pPr>
        <w:spacing w:after="0"/>
        <w:jc w:val="center"/>
        <w:rPr>
          <w:rFonts w:ascii="Times New Roman" w:hAnsi="Times New Roman" w:cs="Times New Roman"/>
          <w:b/>
          <w:color w:val="3333FF"/>
        </w:rPr>
      </w:pPr>
      <w:r w:rsidRPr="001E6F8F">
        <w:rPr>
          <w:rFonts w:ascii="Times New Roman" w:hAnsi="Times New Roman" w:cs="Times New Roman"/>
          <w:b/>
          <w:color w:val="3333FF"/>
        </w:rPr>
        <w:t>o statusu platoa</w:t>
      </w:r>
    </w:p>
    <w:p w:rsidR="00BA38A4" w:rsidRPr="001E6F8F" w:rsidRDefault="00BA38A4" w:rsidP="00BA38A4">
      <w:pPr>
        <w:spacing w:after="0" w:line="240" w:lineRule="auto"/>
        <w:jc w:val="both"/>
        <w:rPr>
          <w:rFonts w:ascii="Times New Roman" w:hAnsi="Times New Roman" w:cs="Times New Roman"/>
          <w:color w:val="3333FF"/>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Ad.5.  Prijedlog odluke o utvrđivanju prestanka važenja odluka Gradske skupštine Grada Zagreba o izradi urbanističkih planova uređenja / izradi izmjena i dopuna urbanističkih planova uređenja.</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(12 „za“ i 7 „suzdržanih“) donosi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jc w:val="both"/>
        <w:rPr>
          <w:rFonts w:ascii="Times New Roman" w:hAnsi="Times New Roman" w:cs="Times New Roman"/>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Z A K LJ U Č A K</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utvrđivanju prestanka važenja odluka Gradske skupštine Grada Zagreba o izradi urbanističkih planova uređenja / izradi izmjena i dopuna urbanističkih planova uređenja</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BA38A4" w:rsidRPr="00060288" w:rsidRDefault="00BA38A4" w:rsidP="00C577C1">
            <w:pPr>
              <w:jc w:val="both"/>
              <w:rPr>
                <w:rFonts w:ascii="Times New Roman" w:hAnsi="Times New Roman" w:cs="Times New Roman"/>
                <w:sz w:val="24"/>
              </w:rPr>
            </w:pPr>
            <w:r>
              <w:rPr>
                <w:rFonts w:ascii="Times New Roman" w:hAnsi="Times New Roman" w:cs="Times New Roman"/>
                <w:sz w:val="24"/>
              </w:rPr>
              <w:t xml:space="preserve">Vijeće Gradske četvrti Novi Zagreb - istok </w:t>
            </w:r>
            <w:r w:rsidRPr="000D3FF0">
              <w:rPr>
                <w:rFonts w:ascii="Times New Roman" w:hAnsi="Times New Roman" w:cs="Times New Roman"/>
                <w:sz w:val="24"/>
              </w:rPr>
              <w:t>podržava</w:t>
            </w:r>
            <w:r>
              <w:rPr>
                <w:rFonts w:ascii="Times New Roman" w:hAnsi="Times New Roman" w:cs="Times New Roman"/>
                <w:sz w:val="24"/>
              </w:rPr>
              <w:t xml:space="preserve"> prijedlog odluke o utvrđivanju prestanka važenja odluka Gradske skupštine Grada Zagreba o izradi urbanističkih planova uređenja / izradi izmjena i dopuna urbanističkih planova uređenja.</w:t>
            </w:r>
          </w:p>
          <w:p w:rsidR="00BA38A4" w:rsidRDefault="00BA38A4" w:rsidP="00C577C1">
            <w:pPr>
              <w:jc w:val="both"/>
              <w:rPr>
                <w:rFonts w:ascii="Times New Roman" w:hAnsi="Times New Roman" w:cs="Times New Roman"/>
                <w:sz w:val="24"/>
              </w:rPr>
            </w:pPr>
          </w:p>
        </w:tc>
      </w:tr>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Ovaj će zaključak biti upućen Gradskom uredu za strategijsko planiranje i razvoj Grada.</w:t>
            </w:r>
          </w:p>
        </w:tc>
      </w:tr>
    </w:tbl>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lastRenderedPageBreak/>
        <w:t>Ad.6.  Nacrt prijedloga odluke o izmjeni i dopuni Odluke o donošenju Urbanističkog plana uređenja Slobodne carinske zone Jankomir.</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(12 „za“ i 7 „suzdržanih“) donosi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jc w:val="both"/>
        <w:rPr>
          <w:rFonts w:ascii="Times New Roman" w:hAnsi="Times New Roman" w:cs="Times New Roman"/>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Z A K LJ U Č A K</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izmjeni i dopuni Odluke o donošenju Urbanističkog plana uređenja Slobodne carinske zone Jankomir</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BA38A4" w:rsidRPr="00060288" w:rsidRDefault="00BA38A4" w:rsidP="00C577C1">
            <w:pPr>
              <w:jc w:val="both"/>
              <w:rPr>
                <w:rFonts w:ascii="Times New Roman" w:hAnsi="Times New Roman" w:cs="Times New Roman"/>
                <w:sz w:val="24"/>
              </w:rPr>
            </w:pPr>
            <w:r>
              <w:rPr>
                <w:rFonts w:ascii="Times New Roman" w:hAnsi="Times New Roman" w:cs="Times New Roman"/>
                <w:sz w:val="24"/>
              </w:rPr>
              <w:t xml:space="preserve">Vijeće Gradske četvrti Novi Zagreb - istok </w:t>
            </w:r>
            <w:r w:rsidRPr="00A5042E">
              <w:rPr>
                <w:rFonts w:ascii="Times New Roman" w:hAnsi="Times New Roman" w:cs="Times New Roman"/>
                <w:sz w:val="24"/>
              </w:rPr>
              <w:t>podržava</w:t>
            </w:r>
            <w:r>
              <w:rPr>
                <w:rFonts w:ascii="Times New Roman" w:hAnsi="Times New Roman" w:cs="Times New Roman"/>
                <w:sz w:val="24"/>
              </w:rPr>
              <w:t xml:space="preserve"> prijedlog odluke o izmjeni i dopuni Odluke o donošenju Urbanističkog plana uređenja Slobodne carinske zone Jankomir.</w:t>
            </w:r>
          </w:p>
          <w:p w:rsidR="00BA38A4" w:rsidRDefault="00BA38A4" w:rsidP="00C577C1">
            <w:pPr>
              <w:jc w:val="both"/>
              <w:rPr>
                <w:rFonts w:ascii="Times New Roman" w:hAnsi="Times New Roman" w:cs="Times New Roman"/>
                <w:sz w:val="24"/>
              </w:rPr>
            </w:pPr>
          </w:p>
        </w:tc>
      </w:tr>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Ovaj će zaključak biti upućen Gradskom uredu za strategijsko planiranje i razvoj Grada.</w:t>
            </w:r>
          </w:p>
        </w:tc>
      </w:tr>
    </w:tbl>
    <w:p w:rsidR="00BA38A4" w:rsidRDefault="00BA38A4" w:rsidP="00BA38A4">
      <w:pPr>
        <w:spacing w:after="0"/>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Ad.7.  Ukidanje statusa javnog dobra u općoj uporabi - nekretnina označena kao z.k.č.br. 2300/1 „Put“</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A38A4" w:rsidRDefault="00BA38A4" w:rsidP="00BA38A4">
      <w:pPr>
        <w:spacing w:after="0" w:line="240" w:lineRule="auto"/>
        <w:jc w:val="both"/>
        <w:rPr>
          <w:rFonts w:ascii="Times New Roman" w:hAnsi="Times New Roman" w:cs="Times New Roman"/>
          <w:sz w:val="24"/>
        </w:rPr>
      </w:pPr>
    </w:p>
    <w:p w:rsidR="00BA38A4" w:rsidRPr="00BA193F"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(17 „za“ i 2 „suzdržana“) donosi</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jc w:val="both"/>
        <w:rPr>
          <w:rFonts w:ascii="Times New Roman" w:hAnsi="Times New Roman" w:cs="Times New Roman"/>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Z A K LJ U Č A K</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 xml:space="preserve">o davanju mišljenja na prijedlog zaključka o ukidanju statusa javnog dobra u općoj uporabi (na 126/809 dijela nekretnine označene kao z.k.č.br. 2300/1, put, ukupne površine 809 m2, upisane u z.k.ul.br. 14226 k.o. </w:t>
      </w:r>
      <w:proofErr w:type="spellStart"/>
      <w:r>
        <w:rPr>
          <w:rFonts w:ascii="Times New Roman" w:hAnsi="Times New Roman" w:cs="Times New Roman"/>
          <w:b/>
          <w:sz w:val="24"/>
        </w:rPr>
        <w:t>Zaprudski</w:t>
      </w:r>
      <w:proofErr w:type="spellEnd"/>
      <w:r>
        <w:rPr>
          <w:rFonts w:ascii="Times New Roman" w:hAnsi="Times New Roman" w:cs="Times New Roman"/>
          <w:b/>
          <w:sz w:val="24"/>
        </w:rPr>
        <w:t xml:space="preserve"> otok</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BA38A4" w:rsidRPr="007D56C5" w:rsidRDefault="00BA38A4" w:rsidP="00C577C1">
            <w:pPr>
              <w:jc w:val="both"/>
              <w:rPr>
                <w:rFonts w:ascii="Times New Roman" w:hAnsi="Times New Roman" w:cs="Times New Roman"/>
                <w:sz w:val="24"/>
              </w:rPr>
            </w:pPr>
            <w:r>
              <w:rPr>
                <w:rFonts w:ascii="Times New Roman" w:hAnsi="Times New Roman" w:cs="Times New Roman"/>
                <w:sz w:val="24"/>
              </w:rPr>
              <w:t xml:space="preserve">Vijeće Gradske četvrti Novi Zagreb - istok </w:t>
            </w:r>
            <w:r w:rsidRPr="00F33DA6">
              <w:rPr>
                <w:rFonts w:ascii="Times New Roman" w:hAnsi="Times New Roman" w:cs="Times New Roman"/>
                <w:sz w:val="24"/>
              </w:rPr>
              <w:t>podržava</w:t>
            </w:r>
            <w:r>
              <w:rPr>
                <w:rFonts w:ascii="Times New Roman" w:hAnsi="Times New Roman" w:cs="Times New Roman"/>
                <w:sz w:val="24"/>
              </w:rPr>
              <w:t xml:space="preserve"> </w:t>
            </w:r>
            <w:r w:rsidRPr="007D56C5">
              <w:rPr>
                <w:rFonts w:ascii="Times New Roman" w:hAnsi="Times New Roman" w:cs="Times New Roman"/>
                <w:sz w:val="24"/>
              </w:rPr>
              <w:t xml:space="preserve">prijedlog zaključka o ukidanju statusa javnog dobra u općoj uporabi (na 126/809 dijela nekretnine označene kao z.k.č.br. 2300/1, put, ukupne površine 809 m2, upisane u z.k.ul.br. 14226 k.o. </w:t>
            </w:r>
            <w:proofErr w:type="spellStart"/>
            <w:r w:rsidRPr="007D56C5">
              <w:rPr>
                <w:rFonts w:ascii="Times New Roman" w:hAnsi="Times New Roman" w:cs="Times New Roman"/>
                <w:sz w:val="24"/>
              </w:rPr>
              <w:t>Zaprudski</w:t>
            </w:r>
            <w:proofErr w:type="spellEnd"/>
            <w:r w:rsidRPr="007D56C5">
              <w:rPr>
                <w:rFonts w:ascii="Times New Roman" w:hAnsi="Times New Roman" w:cs="Times New Roman"/>
                <w:sz w:val="24"/>
              </w:rPr>
              <w:t xml:space="preserve"> otok</w:t>
            </w:r>
            <w:r>
              <w:rPr>
                <w:rFonts w:ascii="Times New Roman" w:hAnsi="Times New Roman" w:cs="Times New Roman"/>
                <w:sz w:val="24"/>
              </w:rPr>
              <w:t>.</w:t>
            </w:r>
          </w:p>
          <w:p w:rsidR="00BA38A4" w:rsidRDefault="00BA38A4" w:rsidP="00C577C1">
            <w:pPr>
              <w:jc w:val="both"/>
              <w:rPr>
                <w:rFonts w:ascii="Times New Roman" w:hAnsi="Times New Roman" w:cs="Times New Roman"/>
                <w:sz w:val="24"/>
              </w:rPr>
            </w:pPr>
          </w:p>
        </w:tc>
      </w:tr>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BA38A4" w:rsidRDefault="00BA38A4" w:rsidP="00BA38A4">
      <w:pPr>
        <w:spacing w:after="0"/>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Ad.8.  Izmjena Zaključka o ukidanju statusa javnog dobra u općoj uporabi</w:t>
      </w: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KLASA: 021-05/17-01/334, URBROJ: 251-01-05-17-5</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Željka Novak</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(11 „za“, 1 „protiv“ i 7 „suzdržana“) donosi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jc w:val="both"/>
        <w:rPr>
          <w:rFonts w:ascii="Times New Roman" w:hAnsi="Times New Roman" w:cs="Times New Roman"/>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Z A K LJ U Č A K</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 xml:space="preserve">o davanju mišljenja na prijedlog zaključka o izmjenama Zaključka o ukidanju statusa javnog dobra u općoj uporabi Klasa: 021—05/17-01/334, </w:t>
      </w:r>
      <w:proofErr w:type="spellStart"/>
      <w:r>
        <w:rPr>
          <w:rFonts w:ascii="Times New Roman" w:hAnsi="Times New Roman" w:cs="Times New Roman"/>
          <w:b/>
          <w:sz w:val="24"/>
        </w:rPr>
        <w:t>Urbroj</w:t>
      </w:r>
      <w:proofErr w:type="spellEnd"/>
      <w:r>
        <w:rPr>
          <w:rFonts w:ascii="Times New Roman" w:hAnsi="Times New Roman" w:cs="Times New Roman"/>
          <w:b/>
          <w:sz w:val="24"/>
        </w:rPr>
        <w:t>: 251-01-05-17-5, od 04. prosinca 2017. (Službeni glasnik Grada Zagreba 22/17)</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BA38A4" w:rsidRPr="00256B96" w:rsidRDefault="00BA38A4" w:rsidP="00C577C1">
            <w:pPr>
              <w:jc w:val="both"/>
              <w:rPr>
                <w:rFonts w:ascii="Times New Roman" w:hAnsi="Times New Roman" w:cs="Times New Roman"/>
                <w:sz w:val="24"/>
              </w:rPr>
            </w:pPr>
            <w:r>
              <w:rPr>
                <w:rFonts w:ascii="Times New Roman" w:hAnsi="Times New Roman" w:cs="Times New Roman"/>
                <w:sz w:val="24"/>
              </w:rPr>
              <w:t xml:space="preserve">Vijeće Gradske četvrti Novi Zagreb - istok upoznato sa </w:t>
            </w:r>
            <w:r w:rsidRPr="00256B96">
              <w:rPr>
                <w:rFonts w:ascii="Times New Roman" w:hAnsi="Times New Roman" w:cs="Times New Roman"/>
                <w:sz w:val="24"/>
              </w:rPr>
              <w:t>prijedlog</w:t>
            </w:r>
            <w:r>
              <w:rPr>
                <w:rFonts w:ascii="Times New Roman" w:hAnsi="Times New Roman" w:cs="Times New Roman"/>
                <w:sz w:val="24"/>
              </w:rPr>
              <w:t>om</w:t>
            </w:r>
            <w:r w:rsidRPr="00256B96">
              <w:rPr>
                <w:rFonts w:ascii="Times New Roman" w:hAnsi="Times New Roman" w:cs="Times New Roman"/>
                <w:sz w:val="24"/>
              </w:rPr>
              <w:t xml:space="preserve"> zaključka o izmjenama Zaključka o ukidanju statusa javnog dobra u općoj uporabi Klasa: 021—05/17-01/334, </w:t>
            </w:r>
            <w:proofErr w:type="spellStart"/>
            <w:r w:rsidRPr="00256B96">
              <w:rPr>
                <w:rFonts w:ascii="Times New Roman" w:hAnsi="Times New Roman" w:cs="Times New Roman"/>
                <w:sz w:val="24"/>
              </w:rPr>
              <w:t>Urbroj</w:t>
            </w:r>
            <w:proofErr w:type="spellEnd"/>
            <w:r w:rsidRPr="00256B96">
              <w:rPr>
                <w:rFonts w:ascii="Times New Roman" w:hAnsi="Times New Roman" w:cs="Times New Roman"/>
                <w:sz w:val="24"/>
              </w:rPr>
              <w:t xml:space="preserve">: 251-01-05-17-5, od 04. prosinca 2017. </w:t>
            </w:r>
            <w:r>
              <w:rPr>
                <w:rFonts w:ascii="Times New Roman" w:hAnsi="Times New Roman" w:cs="Times New Roman"/>
                <w:sz w:val="24"/>
              </w:rPr>
              <w:t>(</w:t>
            </w:r>
            <w:r w:rsidRPr="00256B96">
              <w:rPr>
                <w:rFonts w:ascii="Times New Roman" w:hAnsi="Times New Roman" w:cs="Times New Roman"/>
                <w:sz w:val="24"/>
              </w:rPr>
              <w:t xml:space="preserve">Službeni glasnik Grada Zagreba 22/17), u točkama 1. i 2. riječi: „80/16218 dijela z.k.č.br. 4537 k.o. Blato novo, stara cesta Remetinec Lučko, ukupne površine 16218 m2“ zamjenjuje se </w:t>
            </w:r>
            <w:proofErr w:type="spellStart"/>
            <w:r w:rsidRPr="00256B96">
              <w:rPr>
                <w:rFonts w:ascii="Times New Roman" w:hAnsi="Times New Roman" w:cs="Times New Roman"/>
                <w:sz w:val="24"/>
              </w:rPr>
              <w:t>riječina</w:t>
            </w:r>
            <w:proofErr w:type="spellEnd"/>
            <w:r w:rsidRPr="00256B96">
              <w:rPr>
                <w:rFonts w:ascii="Times New Roman" w:hAnsi="Times New Roman" w:cs="Times New Roman"/>
                <w:sz w:val="24"/>
              </w:rPr>
              <w:t xml:space="preserve"> „80/16091 dijela z.k.č.br. 4537/1, k.o. Blato novo, put četvrtog reda, Lučko, ukupne površine 16091 m2“</w:t>
            </w:r>
            <w:r>
              <w:rPr>
                <w:rFonts w:ascii="Times New Roman" w:hAnsi="Times New Roman" w:cs="Times New Roman"/>
                <w:sz w:val="24"/>
              </w:rPr>
              <w:t>.</w:t>
            </w:r>
          </w:p>
          <w:p w:rsidR="00BA38A4" w:rsidRDefault="00BA38A4" w:rsidP="00C577C1">
            <w:pPr>
              <w:jc w:val="center"/>
              <w:rPr>
                <w:rFonts w:ascii="Times New Roman" w:hAnsi="Times New Roman" w:cs="Times New Roman"/>
                <w:b/>
                <w:sz w:val="24"/>
              </w:rPr>
            </w:pPr>
          </w:p>
          <w:p w:rsidR="00BA38A4" w:rsidRDefault="00BA38A4" w:rsidP="00C577C1">
            <w:pPr>
              <w:jc w:val="both"/>
              <w:rPr>
                <w:rFonts w:ascii="Times New Roman" w:hAnsi="Times New Roman" w:cs="Times New Roman"/>
                <w:sz w:val="24"/>
              </w:rPr>
            </w:pPr>
          </w:p>
        </w:tc>
      </w:tr>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BA38A4" w:rsidRDefault="00BA38A4" w:rsidP="00BA38A4">
      <w:pPr>
        <w:spacing w:after="0"/>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Ad.9.  Davanje prethodne suglasnosti na Odluku o promjeni djelatnosti ustanove Regionalne energetske agencije Sjeverozapadne Hrvatske i sklapanju Dodatka II. Sporazumu o osnivanju ustanove Regionalna energetska agencija Sjeverozapadne Hrvatske</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(18 „za“ i 1 „suzdržan“) donosi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jc w:val="both"/>
        <w:rPr>
          <w:rFonts w:ascii="Times New Roman" w:hAnsi="Times New Roman" w:cs="Times New Roman"/>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Z A K LJ U Č A K</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davanju prethodne suglasnosti na Odluku o promjeni djelatnosti ustanove Regionalne energetske agencije Sjeverozapadne Hrvatske i sklapanju Dodatka II Sporazumu o osnivanju ustanove Regionalna energetska agencija Sjeverozapadne Hrvatske</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BA38A4" w:rsidRPr="00D76032" w:rsidRDefault="00BA38A4" w:rsidP="00C577C1">
            <w:pPr>
              <w:jc w:val="both"/>
              <w:rPr>
                <w:rFonts w:ascii="Times New Roman" w:hAnsi="Times New Roman" w:cs="Times New Roman"/>
                <w:sz w:val="24"/>
              </w:rPr>
            </w:pPr>
            <w:r>
              <w:rPr>
                <w:rFonts w:ascii="Times New Roman" w:hAnsi="Times New Roman" w:cs="Times New Roman"/>
                <w:sz w:val="24"/>
              </w:rPr>
              <w:t xml:space="preserve">Vijeće Gradske četvrti Novi Zagreb - istok </w:t>
            </w:r>
            <w:r w:rsidRPr="00AE606C">
              <w:rPr>
                <w:rFonts w:ascii="Times New Roman" w:hAnsi="Times New Roman" w:cs="Times New Roman"/>
                <w:sz w:val="24"/>
              </w:rPr>
              <w:t>podržava</w:t>
            </w:r>
            <w:r w:rsidRPr="00834595">
              <w:rPr>
                <w:rFonts w:ascii="Times New Roman" w:hAnsi="Times New Roman" w:cs="Times New Roman"/>
                <w:b/>
                <w:sz w:val="24"/>
              </w:rPr>
              <w:t xml:space="preserve"> </w:t>
            </w:r>
            <w:r w:rsidRPr="00D76032">
              <w:rPr>
                <w:rFonts w:ascii="Times New Roman" w:hAnsi="Times New Roman" w:cs="Times New Roman"/>
                <w:sz w:val="24"/>
              </w:rPr>
              <w:t>prijedlog</w:t>
            </w:r>
            <w:r>
              <w:rPr>
                <w:rFonts w:ascii="Times New Roman" w:hAnsi="Times New Roman" w:cs="Times New Roman"/>
                <w:sz w:val="24"/>
              </w:rPr>
              <w:t xml:space="preserve"> zaključka</w:t>
            </w:r>
            <w:r w:rsidRPr="00D76032">
              <w:rPr>
                <w:rFonts w:ascii="Times New Roman" w:hAnsi="Times New Roman" w:cs="Times New Roman"/>
                <w:sz w:val="24"/>
              </w:rPr>
              <w:t xml:space="preserve"> o davanju prethodne suglasnosti na Odluku o promjeni djelatnosti ustanove Regionalne energetske agencije Sjeverozapadne Hrvatske i sklapanju Dodatka II Sporazumu o osnivanju ustanove Regionalna energetska agencija Sjeverozapadne Hrvatske.</w:t>
            </w:r>
          </w:p>
          <w:p w:rsidR="00BA38A4" w:rsidRDefault="00BA38A4" w:rsidP="00C577C1">
            <w:pPr>
              <w:jc w:val="both"/>
              <w:rPr>
                <w:rFonts w:ascii="Times New Roman" w:hAnsi="Times New Roman" w:cs="Times New Roman"/>
                <w:sz w:val="24"/>
              </w:rPr>
            </w:pPr>
          </w:p>
        </w:tc>
      </w:tr>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BA38A4" w:rsidRDefault="00BA38A4" w:rsidP="00BA38A4">
      <w:pPr>
        <w:spacing w:after="0"/>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Ad.10.  GU za obrazovanje/Odluka o promjeni sjedišta Škole primijenjene umjetnosti i dizajna</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Igor </w:t>
      </w:r>
      <w:proofErr w:type="spellStart"/>
      <w:r>
        <w:rPr>
          <w:rFonts w:ascii="Times New Roman" w:hAnsi="Times New Roman" w:cs="Times New Roman"/>
          <w:sz w:val="24"/>
        </w:rPr>
        <w:t>Bočkaj</w:t>
      </w:r>
      <w:proofErr w:type="spellEnd"/>
      <w:r>
        <w:rPr>
          <w:rFonts w:ascii="Times New Roman" w:hAnsi="Times New Roman" w:cs="Times New Roman"/>
          <w:sz w:val="24"/>
        </w:rPr>
        <w:t>, Zvonimir Vlahov</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(12 „za“, 2 „protiv“ i 5 „suzdržana“) donosi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jc w:val="both"/>
        <w:rPr>
          <w:rFonts w:ascii="Times New Roman" w:hAnsi="Times New Roman" w:cs="Times New Roman"/>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Z A K LJ U Č A K</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promjeni Škole primijenjene umjetnosti i dizajna</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BA38A4" w:rsidRPr="006E5751" w:rsidRDefault="00BA38A4" w:rsidP="00C577C1">
            <w:pPr>
              <w:jc w:val="both"/>
              <w:rPr>
                <w:rFonts w:ascii="Times New Roman" w:hAnsi="Times New Roman" w:cs="Times New Roman"/>
                <w:sz w:val="24"/>
              </w:rPr>
            </w:pPr>
            <w:r>
              <w:rPr>
                <w:rFonts w:ascii="Times New Roman" w:hAnsi="Times New Roman" w:cs="Times New Roman"/>
                <w:sz w:val="24"/>
              </w:rPr>
              <w:t xml:space="preserve">Vijeće Gradske četvrti Novi Zagreb - istok </w:t>
            </w:r>
            <w:r w:rsidRPr="0091779A">
              <w:rPr>
                <w:rFonts w:ascii="Times New Roman" w:hAnsi="Times New Roman" w:cs="Times New Roman"/>
                <w:sz w:val="24"/>
              </w:rPr>
              <w:t xml:space="preserve">podržava </w:t>
            </w:r>
            <w:r w:rsidRPr="00D76032">
              <w:rPr>
                <w:rFonts w:ascii="Times New Roman" w:hAnsi="Times New Roman" w:cs="Times New Roman"/>
                <w:sz w:val="24"/>
              </w:rPr>
              <w:t xml:space="preserve">prijedlog </w:t>
            </w:r>
            <w:r w:rsidRPr="006E5751">
              <w:rPr>
                <w:rFonts w:ascii="Times New Roman" w:hAnsi="Times New Roman" w:cs="Times New Roman"/>
                <w:sz w:val="24"/>
              </w:rPr>
              <w:t>odluke o promjeni Škole primijenjene umjetnosti i dizajna</w:t>
            </w:r>
            <w:r>
              <w:rPr>
                <w:rFonts w:ascii="Times New Roman" w:hAnsi="Times New Roman" w:cs="Times New Roman"/>
                <w:sz w:val="24"/>
              </w:rPr>
              <w:t>.</w:t>
            </w:r>
          </w:p>
          <w:p w:rsidR="00BA38A4" w:rsidRDefault="00BA38A4" w:rsidP="00C577C1">
            <w:pPr>
              <w:jc w:val="both"/>
              <w:rPr>
                <w:rFonts w:ascii="Times New Roman" w:hAnsi="Times New Roman" w:cs="Times New Roman"/>
                <w:sz w:val="24"/>
              </w:rPr>
            </w:pPr>
          </w:p>
        </w:tc>
      </w:tr>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BA38A4" w:rsidRDefault="00BA38A4" w:rsidP="00BA38A4">
      <w:pPr>
        <w:spacing w:after="0"/>
        <w:rPr>
          <w:rFonts w:ascii="Times New Roman" w:hAnsi="Times New Roman" w:cs="Times New Roman"/>
          <w:sz w:val="24"/>
        </w:rPr>
      </w:pPr>
    </w:p>
    <w:p w:rsidR="00BA38A4" w:rsidRDefault="00BA38A4" w:rsidP="00BA38A4">
      <w:pPr>
        <w:spacing w:after="0"/>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Ad.11.  NOVA - Odluka o izmjenama i dopunama Odluke o uvjetima, načinu i</w:t>
      </w: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 xml:space="preserve">kriterijima sufinanciranja obnove pročelja </w:t>
      </w:r>
      <w:proofErr w:type="spellStart"/>
      <w:r>
        <w:rPr>
          <w:rFonts w:ascii="Times New Roman" w:hAnsi="Times New Roman" w:cs="Times New Roman"/>
          <w:b/>
          <w:sz w:val="24"/>
        </w:rPr>
        <w:t>višestambenih</w:t>
      </w:r>
      <w:proofErr w:type="spellEnd"/>
      <w:r>
        <w:rPr>
          <w:rFonts w:ascii="Times New Roman" w:hAnsi="Times New Roman" w:cs="Times New Roman"/>
          <w:b/>
          <w:sz w:val="24"/>
        </w:rPr>
        <w:t xml:space="preserve"> zgrada</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(17 „za“ i 2 „suzdržana“) donosi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jc w:val="both"/>
        <w:rPr>
          <w:rFonts w:ascii="Times New Roman" w:hAnsi="Times New Roman" w:cs="Times New Roman"/>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Z A K LJ U Č A K</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 xml:space="preserve">o davanju mišljenja na prijedlog odluke o izmjenama i dopunama Odluke o uvjetima, načinu i kriterijima sufinanciranja obnove pročelja </w:t>
      </w:r>
      <w:proofErr w:type="spellStart"/>
      <w:r>
        <w:rPr>
          <w:rFonts w:ascii="Times New Roman" w:hAnsi="Times New Roman" w:cs="Times New Roman"/>
          <w:b/>
          <w:sz w:val="24"/>
        </w:rPr>
        <w:t>višestambenih</w:t>
      </w:r>
      <w:proofErr w:type="spellEnd"/>
      <w:r>
        <w:rPr>
          <w:rFonts w:ascii="Times New Roman" w:hAnsi="Times New Roman" w:cs="Times New Roman"/>
          <w:b/>
          <w:sz w:val="24"/>
        </w:rPr>
        <w:t xml:space="preserve"> zgrada</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BA38A4" w:rsidRPr="00902AE9" w:rsidRDefault="00BA38A4" w:rsidP="00C577C1">
            <w:pPr>
              <w:jc w:val="both"/>
              <w:rPr>
                <w:rFonts w:ascii="Times New Roman" w:hAnsi="Times New Roman" w:cs="Times New Roman"/>
                <w:sz w:val="24"/>
              </w:rPr>
            </w:pPr>
            <w:r>
              <w:rPr>
                <w:rFonts w:ascii="Times New Roman" w:hAnsi="Times New Roman" w:cs="Times New Roman"/>
                <w:sz w:val="24"/>
              </w:rPr>
              <w:t xml:space="preserve">Vijeće Gradske četvrti Novi Zagreb - </w:t>
            </w:r>
            <w:r w:rsidRPr="002313E2">
              <w:rPr>
                <w:rFonts w:ascii="Times New Roman" w:hAnsi="Times New Roman" w:cs="Times New Roman"/>
                <w:sz w:val="24"/>
              </w:rPr>
              <w:t>istok podržava</w:t>
            </w:r>
            <w:r w:rsidRPr="006D4B1C">
              <w:rPr>
                <w:rFonts w:ascii="Times New Roman" w:hAnsi="Times New Roman" w:cs="Times New Roman"/>
                <w:b/>
                <w:sz w:val="24"/>
              </w:rPr>
              <w:t xml:space="preserve"> </w:t>
            </w:r>
            <w:r w:rsidRPr="007D56C5">
              <w:rPr>
                <w:rFonts w:ascii="Times New Roman" w:hAnsi="Times New Roman" w:cs="Times New Roman"/>
                <w:sz w:val="24"/>
              </w:rPr>
              <w:t>prijedl</w:t>
            </w:r>
            <w:r>
              <w:rPr>
                <w:rFonts w:ascii="Times New Roman" w:hAnsi="Times New Roman" w:cs="Times New Roman"/>
                <w:sz w:val="24"/>
              </w:rPr>
              <w:t xml:space="preserve">og  </w:t>
            </w:r>
            <w:r w:rsidRPr="00902AE9">
              <w:rPr>
                <w:rFonts w:ascii="Times New Roman" w:hAnsi="Times New Roman" w:cs="Times New Roman"/>
                <w:sz w:val="24"/>
              </w:rPr>
              <w:t xml:space="preserve">odluke o izmjenama i dopunama Odluke o uvjetima, načinu i kriterijima sufinanciranja obnove pročelja </w:t>
            </w:r>
            <w:proofErr w:type="spellStart"/>
            <w:r w:rsidRPr="00902AE9">
              <w:rPr>
                <w:rFonts w:ascii="Times New Roman" w:hAnsi="Times New Roman" w:cs="Times New Roman"/>
                <w:sz w:val="24"/>
              </w:rPr>
              <w:t>višestambenih</w:t>
            </w:r>
            <w:proofErr w:type="spellEnd"/>
            <w:r w:rsidRPr="00902AE9">
              <w:rPr>
                <w:rFonts w:ascii="Times New Roman" w:hAnsi="Times New Roman" w:cs="Times New Roman"/>
                <w:sz w:val="24"/>
              </w:rPr>
              <w:t xml:space="preserve"> zgrada</w:t>
            </w:r>
            <w:r>
              <w:rPr>
                <w:rFonts w:ascii="Times New Roman" w:hAnsi="Times New Roman" w:cs="Times New Roman"/>
                <w:sz w:val="24"/>
              </w:rPr>
              <w:t>.</w:t>
            </w:r>
          </w:p>
          <w:p w:rsidR="00BA38A4" w:rsidRDefault="00BA38A4" w:rsidP="00C577C1">
            <w:pPr>
              <w:jc w:val="both"/>
              <w:rPr>
                <w:rFonts w:ascii="Times New Roman" w:hAnsi="Times New Roman" w:cs="Times New Roman"/>
                <w:sz w:val="24"/>
              </w:rPr>
            </w:pPr>
          </w:p>
        </w:tc>
      </w:tr>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BA38A4" w:rsidRDefault="00BA38A4" w:rsidP="00BA38A4">
      <w:pPr>
        <w:spacing w:after="0"/>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Ad.12.  Popis poslovnih prostora koji su predmet neposredne prodaje</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Zvonimir Vlahov</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( 11 „za“, 6 „protiv“ i 2 „suzdržana“) donosi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jc w:val="both"/>
        <w:rPr>
          <w:rFonts w:ascii="Times New Roman" w:hAnsi="Times New Roman" w:cs="Times New Roman"/>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Z A K LJ U Č A K</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utvrđivanju popisa poslovnih prostora koji su predmet neposredne prodaje</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BA38A4" w:rsidRPr="00A8567F" w:rsidRDefault="00BA38A4" w:rsidP="00C577C1">
            <w:pPr>
              <w:jc w:val="both"/>
              <w:rPr>
                <w:rFonts w:ascii="Times New Roman" w:hAnsi="Times New Roman" w:cs="Times New Roman"/>
                <w:sz w:val="24"/>
              </w:rPr>
            </w:pPr>
            <w:r>
              <w:rPr>
                <w:rFonts w:ascii="Times New Roman" w:hAnsi="Times New Roman" w:cs="Times New Roman"/>
                <w:sz w:val="24"/>
              </w:rPr>
              <w:t xml:space="preserve">Vijeće Gradske četvrti Novi Zagreb - </w:t>
            </w:r>
            <w:r w:rsidRPr="006F6E66">
              <w:rPr>
                <w:rFonts w:ascii="Times New Roman" w:hAnsi="Times New Roman" w:cs="Times New Roman"/>
                <w:sz w:val="24"/>
              </w:rPr>
              <w:t>istok podržava</w:t>
            </w:r>
            <w:r w:rsidRPr="001750D6">
              <w:rPr>
                <w:rFonts w:ascii="Times New Roman" w:hAnsi="Times New Roman" w:cs="Times New Roman"/>
                <w:b/>
                <w:sz w:val="24"/>
              </w:rPr>
              <w:t xml:space="preserve"> </w:t>
            </w:r>
            <w:r w:rsidRPr="007D56C5">
              <w:rPr>
                <w:rFonts w:ascii="Times New Roman" w:hAnsi="Times New Roman" w:cs="Times New Roman"/>
                <w:sz w:val="24"/>
              </w:rPr>
              <w:t>prijedl</w:t>
            </w:r>
            <w:r>
              <w:rPr>
                <w:rFonts w:ascii="Times New Roman" w:hAnsi="Times New Roman" w:cs="Times New Roman"/>
                <w:sz w:val="24"/>
              </w:rPr>
              <w:t xml:space="preserve">og </w:t>
            </w:r>
            <w:r w:rsidRPr="00A8567F">
              <w:rPr>
                <w:rFonts w:ascii="Times New Roman" w:hAnsi="Times New Roman" w:cs="Times New Roman"/>
                <w:sz w:val="24"/>
              </w:rPr>
              <w:t>zaključka o utvrđivanju popisa poslovnih prostora koji su predmet neposredne prodaje</w:t>
            </w:r>
            <w:r>
              <w:rPr>
                <w:rFonts w:ascii="Times New Roman" w:hAnsi="Times New Roman" w:cs="Times New Roman"/>
                <w:sz w:val="24"/>
              </w:rPr>
              <w:t>.</w:t>
            </w:r>
          </w:p>
          <w:p w:rsidR="00BA38A4" w:rsidRDefault="00BA38A4" w:rsidP="00C577C1">
            <w:pPr>
              <w:jc w:val="both"/>
              <w:rPr>
                <w:rFonts w:ascii="Times New Roman" w:hAnsi="Times New Roman" w:cs="Times New Roman"/>
                <w:sz w:val="24"/>
              </w:rPr>
            </w:pPr>
          </w:p>
        </w:tc>
      </w:tr>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BA38A4" w:rsidRDefault="00BA38A4" w:rsidP="00BA38A4">
      <w:pPr>
        <w:spacing w:after="0"/>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Ad.13.  (GU za gospodarstvo, energetiku i zaštitu okoliša) Davanje prethodne suglasnosti za donošenje odluke o prestanku društva, promjeni tvrtke i imenovanju likvidatora trgovačkog društva TERME ZAGREB d.o.o.</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sz w:val="24"/>
        </w:rPr>
        <w:t xml:space="preserve">U raspravi sudjeluju: Milenko Arapović, Ratko Bedeković, Teodor </w:t>
      </w:r>
      <w:proofErr w:type="spellStart"/>
      <w:r>
        <w:rPr>
          <w:rFonts w:ascii="Times New Roman" w:hAnsi="Times New Roman" w:cs="Times New Roman"/>
          <w:sz w:val="24"/>
        </w:rPr>
        <w:t>Celakoski</w:t>
      </w:r>
      <w:proofErr w:type="spellEnd"/>
      <w:r>
        <w:rPr>
          <w:rFonts w:ascii="Times New Roman" w:hAnsi="Times New Roman" w:cs="Times New Roman"/>
          <w:sz w:val="24"/>
        </w:rPr>
        <w:t>, Frane Barbarić</w:t>
      </w:r>
    </w:p>
    <w:p w:rsidR="00BA38A4" w:rsidRDefault="00BA38A4" w:rsidP="00BA38A4">
      <w:pPr>
        <w:spacing w:after="0" w:line="240" w:lineRule="auto"/>
        <w:jc w:val="both"/>
        <w:rPr>
          <w:rFonts w:ascii="Times New Roman" w:hAnsi="Times New Roman" w:cs="Times New Roman"/>
          <w:b/>
          <w:sz w:val="24"/>
        </w:rPr>
      </w:pPr>
    </w:p>
    <w:p w:rsidR="00BA38A4" w:rsidRPr="00C54B93" w:rsidRDefault="00BA38A4" w:rsidP="00BA38A4">
      <w:pPr>
        <w:spacing w:after="0" w:line="240" w:lineRule="auto"/>
        <w:rPr>
          <w:rFonts w:ascii="Times New Roman" w:hAnsi="Times New Roman" w:cs="Times New Roman"/>
          <w:sz w:val="24"/>
        </w:rPr>
      </w:pPr>
      <w:r w:rsidRPr="00C54B93">
        <w:rPr>
          <w:rFonts w:ascii="Times New Roman" w:hAnsi="Times New Roman" w:cs="Times New Roman"/>
          <w:sz w:val="24"/>
        </w:rPr>
        <w:t xml:space="preserve">Vijeće Gradske četvrti Novi Zagreb </w:t>
      </w:r>
      <w:r>
        <w:rPr>
          <w:rFonts w:ascii="Times New Roman" w:hAnsi="Times New Roman" w:cs="Times New Roman"/>
          <w:sz w:val="24"/>
        </w:rPr>
        <w:t>–</w:t>
      </w:r>
      <w:r w:rsidRPr="00C54B93">
        <w:rPr>
          <w:rFonts w:ascii="Times New Roman" w:hAnsi="Times New Roman" w:cs="Times New Roman"/>
          <w:sz w:val="24"/>
        </w:rPr>
        <w:t xml:space="preserve"> istok</w:t>
      </w:r>
      <w:r>
        <w:rPr>
          <w:rFonts w:ascii="Times New Roman" w:hAnsi="Times New Roman" w:cs="Times New Roman"/>
          <w:sz w:val="24"/>
        </w:rPr>
        <w:t xml:space="preserve">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(16 „za“, 1 „protiv“ i 2 suzdržana“) donosi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jc w:val="both"/>
        <w:rPr>
          <w:rFonts w:ascii="Times New Roman" w:hAnsi="Times New Roman" w:cs="Times New Roman"/>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Z A K LJ U Č A K</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davanju prethodne suglasnosti za donošenje odluke o prestanku društva, promjeni tvrtke i imenovanju likvidatora trgovačkog društva TERME ZAGREB d.o.o.</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BA38A4" w:rsidRPr="00BA0638" w:rsidRDefault="00BA38A4" w:rsidP="00C577C1">
            <w:pPr>
              <w:jc w:val="both"/>
              <w:rPr>
                <w:rFonts w:ascii="Times New Roman" w:hAnsi="Times New Roman" w:cs="Times New Roman"/>
                <w:sz w:val="24"/>
              </w:rPr>
            </w:pPr>
            <w:r>
              <w:rPr>
                <w:rFonts w:ascii="Times New Roman" w:hAnsi="Times New Roman" w:cs="Times New Roman"/>
                <w:sz w:val="24"/>
              </w:rPr>
              <w:t xml:space="preserve">Vijeće Gradske četvrti Novi Zagreb - istok </w:t>
            </w:r>
            <w:r w:rsidRPr="006D4A54">
              <w:rPr>
                <w:rFonts w:ascii="Times New Roman" w:hAnsi="Times New Roman" w:cs="Times New Roman"/>
                <w:sz w:val="24"/>
              </w:rPr>
              <w:t xml:space="preserve">podržava </w:t>
            </w:r>
            <w:r>
              <w:rPr>
                <w:rFonts w:ascii="Times New Roman" w:hAnsi="Times New Roman" w:cs="Times New Roman"/>
                <w:sz w:val="24"/>
              </w:rPr>
              <w:t xml:space="preserve">prijedlog </w:t>
            </w:r>
            <w:r w:rsidRPr="00BA0638">
              <w:rPr>
                <w:rFonts w:ascii="Times New Roman" w:hAnsi="Times New Roman" w:cs="Times New Roman"/>
                <w:sz w:val="24"/>
              </w:rPr>
              <w:t>zaključka o davanju prethodne suglasnosti za donošenje odluke o prestanku društva, promjeni tvrtke i imenovanju likvidatora trgovačkog društva TERME ZAGREB d.o.o.</w:t>
            </w:r>
          </w:p>
          <w:p w:rsidR="00BA38A4" w:rsidRDefault="00BA38A4" w:rsidP="00C577C1">
            <w:pPr>
              <w:jc w:val="both"/>
              <w:rPr>
                <w:rFonts w:ascii="Times New Roman" w:hAnsi="Times New Roman" w:cs="Times New Roman"/>
                <w:sz w:val="24"/>
              </w:rPr>
            </w:pPr>
          </w:p>
        </w:tc>
      </w:tr>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BA38A4" w:rsidRDefault="00BA38A4" w:rsidP="00BA38A4">
      <w:pPr>
        <w:spacing w:after="0"/>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Ad.14.  Prihvaćanje Sporazuma o provedbi integriranih teritorijalnih ulaganja u okviru Operativnog programa „Konkurentnost i kohezija“ u financijskom razdoblju 2014. – 2020.</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(18 „za“ i 1 „protiv“) donosi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jc w:val="both"/>
        <w:rPr>
          <w:rFonts w:ascii="Times New Roman" w:hAnsi="Times New Roman" w:cs="Times New Roman"/>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lastRenderedPageBreak/>
        <w:t>Z A K LJ U Č A K</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 xml:space="preserve">o davanju mišljenja na prijedlog zaključka o prihvaćanju Sporazuma o provedbi integriranih </w:t>
      </w:r>
      <w:proofErr w:type="spellStart"/>
      <w:r>
        <w:rPr>
          <w:rFonts w:ascii="Times New Roman" w:hAnsi="Times New Roman" w:cs="Times New Roman"/>
          <w:b/>
          <w:sz w:val="24"/>
        </w:rPr>
        <w:t>teritorijelnih</w:t>
      </w:r>
      <w:proofErr w:type="spellEnd"/>
      <w:r>
        <w:rPr>
          <w:rFonts w:ascii="Times New Roman" w:hAnsi="Times New Roman" w:cs="Times New Roman"/>
          <w:b/>
          <w:sz w:val="24"/>
        </w:rPr>
        <w:t xml:space="preserve"> ulaganja u okviru Operativnog programa „Konkurentnost i kohezija“ u financijskom razdoblju 2014.-2020.</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BA38A4" w:rsidRPr="00BE3B0A" w:rsidRDefault="00BA38A4" w:rsidP="00C577C1">
            <w:pPr>
              <w:jc w:val="both"/>
              <w:rPr>
                <w:rFonts w:ascii="Times New Roman" w:hAnsi="Times New Roman" w:cs="Times New Roman"/>
                <w:sz w:val="24"/>
              </w:rPr>
            </w:pPr>
            <w:r>
              <w:rPr>
                <w:rFonts w:ascii="Times New Roman" w:hAnsi="Times New Roman" w:cs="Times New Roman"/>
                <w:sz w:val="24"/>
              </w:rPr>
              <w:t xml:space="preserve">Vijeće Gradske četvrti Novi Zagreb - istok </w:t>
            </w:r>
            <w:r w:rsidRPr="006423B9">
              <w:rPr>
                <w:rFonts w:ascii="Times New Roman" w:hAnsi="Times New Roman" w:cs="Times New Roman"/>
                <w:sz w:val="24"/>
              </w:rPr>
              <w:t>podržava</w:t>
            </w:r>
            <w:r>
              <w:rPr>
                <w:rFonts w:ascii="Times New Roman" w:hAnsi="Times New Roman" w:cs="Times New Roman"/>
                <w:sz w:val="24"/>
              </w:rPr>
              <w:t xml:space="preserve"> prijedlog </w:t>
            </w:r>
            <w:r w:rsidRPr="00BA0638">
              <w:rPr>
                <w:rFonts w:ascii="Times New Roman" w:hAnsi="Times New Roman" w:cs="Times New Roman"/>
                <w:sz w:val="24"/>
              </w:rPr>
              <w:t>z</w:t>
            </w:r>
            <w:r>
              <w:rPr>
                <w:rFonts w:ascii="Times New Roman" w:hAnsi="Times New Roman" w:cs="Times New Roman"/>
                <w:sz w:val="24"/>
              </w:rPr>
              <w:t xml:space="preserve">aključka </w:t>
            </w:r>
            <w:r w:rsidRPr="00BE3B0A">
              <w:rPr>
                <w:rFonts w:ascii="Times New Roman" w:hAnsi="Times New Roman" w:cs="Times New Roman"/>
                <w:sz w:val="24"/>
              </w:rPr>
              <w:t xml:space="preserve">o prihvaćanju Sporazuma o provedbi integriranih </w:t>
            </w:r>
            <w:proofErr w:type="spellStart"/>
            <w:r w:rsidRPr="00BE3B0A">
              <w:rPr>
                <w:rFonts w:ascii="Times New Roman" w:hAnsi="Times New Roman" w:cs="Times New Roman"/>
                <w:sz w:val="24"/>
              </w:rPr>
              <w:t>teritorijelnih</w:t>
            </w:r>
            <w:proofErr w:type="spellEnd"/>
            <w:r w:rsidRPr="00BE3B0A">
              <w:rPr>
                <w:rFonts w:ascii="Times New Roman" w:hAnsi="Times New Roman" w:cs="Times New Roman"/>
                <w:sz w:val="24"/>
              </w:rPr>
              <w:t xml:space="preserve"> ulaganja u okviru Operativnog programa „Konkurentnost i kohezija“ u financijskom razdoblju 2014.-2020.</w:t>
            </w:r>
          </w:p>
          <w:p w:rsidR="00BA38A4" w:rsidRDefault="00BA38A4" w:rsidP="00C577C1">
            <w:pPr>
              <w:jc w:val="both"/>
              <w:rPr>
                <w:rFonts w:ascii="Times New Roman" w:hAnsi="Times New Roman" w:cs="Times New Roman"/>
                <w:sz w:val="24"/>
              </w:rPr>
            </w:pPr>
          </w:p>
        </w:tc>
      </w:tr>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BA38A4" w:rsidRDefault="00BA38A4" w:rsidP="00BA38A4">
      <w:pPr>
        <w:spacing w:after="0"/>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Ad.15.  Prodaja građevinskog zemljišta - Milica Topić</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(12 „za“ i 7 „suzdržanih“) donosi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jc w:val="both"/>
        <w:rPr>
          <w:rFonts w:ascii="Times New Roman" w:hAnsi="Times New Roman" w:cs="Times New Roman"/>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Z A K LJ U Č A K</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 xml:space="preserve">o davanju mišljenja na prijedlog zaključka o prodaji građevinskog zemljišta (označenog kao 350/385 dijela </w:t>
      </w:r>
      <w:proofErr w:type="spellStart"/>
      <w:r>
        <w:rPr>
          <w:rFonts w:ascii="Times New Roman" w:hAnsi="Times New Roman" w:cs="Times New Roman"/>
          <w:b/>
          <w:sz w:val="24"/>
        </w:rPr>
        <w:t>z.k.č</w:t>
      </w:r>
      <w:proofErr w:type="spellEnd"/>
      <w:r>
        <w:rPr>
          <w:rFonts w:ascii="Times New Roman" w:hAnsi="Times New Roman" w:cs="Times New Roman"/>
          <w:b/>
          <w:sz w:val="24"/>
        </w:rPr>
        <w:t xml:space="preserve">. 183/22  k.o. Klara, ukupne površine 385 m2, upisana u </w:t>
      </w:r>
      <w:proofErr w:type="spellStart"/>
      <w:r>
        <w:rPr>
          <w:rFonts w:ascii="Times New Roman" w:hAnsi="Times New Roman" w:cs="Times New Roman"/>
          <w:b/>
          <w:sz w:val="24"/>
        </w:rPr>
        <w:t>z.k.ul</w:t>
      </w:r>
      <w:proofErr w:type="spellEnd"/>
      <w:r>
        <w:rPr>
          <w:rFonts w:ascii="Times New Roman" w:hAnsi="Times New Roman" w:cs="Times New Roman"/>
          <w:b/>
          <w:sz w:val="24"/>
        </w:rPr>
        <w:t xml:space="preserve">. 1547 k.o. Klara i 733/762 dijela </w:t>
      </w:r>
      <w:proofErr w:type="spellStart"/>
      <w:r>
        <w:rPr>
          <w:rFonts w:ascii="Times New Roman" w:hAnsi="Times New Roman" w:cs="Times New Roman"/>
          <w:b/>
          <w:sz w:val="24"/>
        </w:rPr>
        <w:t>z.k.č</w:t>
      </w:r>
      <w:proofErr w:type="spellEnd"/>
      <w:r>
        <w:rPr>
          <w:rFonts w:ascii="Times New Roman" w:hAnsi="Times New Roman" w:cs="Times New Roman"/>
          <w:b/>
          <w:sz w:val="24"/>
        </w:rPr>
        <w:t xml:space="preserve">. 183/23 k.o. Klara, ukupne površine 762 m2, upisana u </w:t>
      </w:r>
      <w:proofErr w:type="spellStart"/>
      <w:r>
        <w:rPr>
          <w:rFonts w:ascii="Times New Roman" w:hAnsi="Times New Roman" w:cs="Times New Roman"/>
          <w:b/>
          <w:sz w:val="24"/>
        </w:rPr>
        <w:t>z.k.ul</w:t>
      </w:r>
      <w:proofErr w:type="spellEnd"/>
      <w:r>
        <w:rPr>
          <w:rFonts w:ascii="Times New Roman" w:hAnsi="Times New Roman" w:cs="Times New Roman"/>
          <w:b/>
          <w:sz w:val="24"/>
        </w:rPr>
        <w:t>. 22938 k.o. Klara)</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BA38A4" w:rsidRPr="00190453" w:rsidRDefault="00BA38A4" w:rsidP="00C577C1">
            <w:pPr>
              <w:jc w:val="both"/>
              <w:rPr>
                <w:rFonts w:ascii="Times New Roman" w:hAnsi="Times New Roman" w:cs="Times New Roman"/>
                <w:sz w:val="24"/>
              </w:rPr>
            </w:pPr>
            <w:r>
              <w:rPr>
                <w:rFonts w:ascii="Times New Roman" w:hAnsi="Times New Roman" w:cs="Times New Roman"/>
                <w:sz w:val="24"/>
              </w:rPr>
              <w:t xml:space="preserve">Vijeće Gradske četvrti Novi Zagreb - istok upoznato sa prijedlogom </w:t>
            </w:r>
            <w:r w:rsidRPr="00BA0638">
              <w:rPr>
                <w:rFonts w:ascii="Times New Roman" w:hAnsi="Times New Roman" w:cs="Times New Roman"/>
                <w:sz w:val="24"/>
              </w:rPr>
              <w:t>z</w:t>
            </w:r>
            <w:r>
              <w:rPr>
                <w:rFonts w:ascii="Times New Roman" w:hAnsi="Times New Roman" w:cs="Times New Roman"/>
                <w:sz w:val="24"/>
              </w:rPr>
              <w:t>aključka o prodaji građevi</w:t>
            </w:r>
            <w:r w:rsidRPr="00190453">
              <w:rPr>
                <w:rFonts w:ascii="Times New Roman" w:hAnsi="Times New Roman" w:cs="Times New Roman"/>
                <w:sz w:val="24"/>
              </w:rPr>
              <w:t>n</w:t>
            </w:r>
            <w:r>
              <w:rPr>
                <w:rFonts w:ascii="Times New Roman" w:hAnsi="Times New Roman" w:cs="Times New Roman"/>
                <w:sz w:val="24"/>
              </w:rPr>
              <w:t>sk</w:t>
            </w:r>
            <w:r w:rsidRPr="00190453">
              <w:rPr>
                <w:rFonts w:ascii="Times New Roman" w:hAnsi="Times New Roman" w:cs="Times New Roman"/>
                <w:sz w:val="24"/>
              </w:rPr>
              <w:t xml:space="preserve">og zemljišta (označenog kao 350/385 dijela </w:t>
            </w:r>
            <w:proofErr w:type="spellStart"/>
            <w:r w:rsidRPr="00190453">
              <w:rPr>
                <w:rFonts w:ascii="Times New Roman" w:hAnsi="Times New Roman" w:cs="Times New Roman"/>
                <w:sz w:val="24"/>
              </w:rPr>
              <w:t>z.k.č</w:t>
            </w:r>
            <w:proofErr w:type="spellEnd"/>
            <w:r w:rsidRPr="00190453">
              <w:rPr>
                <w:rFonts w:ascii="Times New Roman" w:hAnsi="Times New Roman" w:cs="Times New Roman"/>
                <w:sz w:val="24"/>
              </w:rPr>
              <w:t xml:space="preserve">. 183/22  k.o. Klara, ukupne površine 385 m2, upisana u </w:t>
            </w:r>
            <w:proofErr w:type="spellStart"/>
            <w:r w:rsidRPr="00190453">
              <w:rPr>
                <w:rFonts w:ascii="Times New Roman" w:hAnsi="Times New Roman" w:cs="Times New Roman"/>
                <w:sz w:val="24"/>
              </w:rPr>
              <w:t>z.k.ul</w:t>
            </w:r>
            <w:proofErr w:type="spellEnd"/>
            <w:r w:rsidRPr="00190453">
              <w:rPr>
                <w:rFonts w:ascii="Times New Roman" w:hAnsi="Times New Roman" w:cs="Times New Roman"/>
                <w:sz w:val="24"/>
              </w:rPr>
              <w:t xml:space="preserve">. 1547 k.o. Klara i 733/762 dijela </w:t>
            </w:r>
            <w:proofErr w:type="spellStart"/>
            <w:r w:rsidRPr="00190453">
              <w:rPr>
                <w:rFonts w:ascii="Times New Roman" w:hAnsi="Times New Roman" w:cs="Times New Roman"/>
                <w:sz w:val="24"/>
              </w:rPr>
              <w:t>z.k.č</w:t>
            </w:r>
            <w:proofErr w:type="spellEnd"/>
            <w:r w:rsidRPr="00190453">
              <w:rPr>
                <w:rFonts w:ascii="Times New Roman" w:hAnsi="Times New Roman" w:cs="Times New Roman"/>
                <w:sz w:val="24"/>
              </w:rPr>
              <w:t>. 183/23 k.o. Kl</w:t>
            </w:r>
            <w:r>
              <w:rPr>
                <w:rFonts w:ascii="Times New Roman" w:hAnsi="Times New Roman" w:cs="Times New Roman"/>
                <w:sz w:val="24"/>
              </w:rPr>
              <w:t>a</w:t>
            </w:r>
            <w:r w:rsidRPr="00190453">
              <w:rPr>
                <w:rFonts w:ascii="Times New Roman" w:hAnsi="Times New Roman" w:cs="Times New Roman"/>
                <w:sz w:val="24"/>
              </w:rPr>
              <w:t xml:space="preserve">ra, ukupne površine 762 m2, upisana u </w:t>
            </w:r>
            <w:proofErr w:type="spellStart"/>
            <w:r w:rsidRPr="00190453">
              <w:rPr>
                <w:rFonts w:ascii="Times New Roman" w:hAnsi="Times New Roman" w:cs="Times New Roman"/>
                <w:sz w:val="24"/>
              </w:rPr>
              <w:t>z.k.ul</w:t>
            </w:r>
            <w:proofErr w:type="spellEnd"/>
            <w:r w:rsidRPr="00190453">
              <w:rPr>
                <w:rFonts w:ascii="Times New Roman" w:hAnsi="Times New Roman" w:cs="Times New Roman"/>
                <w:sz w:val="24"/>
              </w:rPr>
              <w:t>. 22938 k.o. Klara)</w:t>
            </w:r>
            <w:r>
              <w:rPr>
                <w:rFonts w:ascii="Times New Roman" w:hAnsi="Times New Roman" w:cs="Times New Roman"/>
                <w:sz w:val="24"/>
              </w:rPr>
              <w:t>.</w:t>
            </w:r>
          </w:p>
          <w:p w:rsidR="00BA38A4" w:rsidRDefault="00BA38A4" w:rsidP="00C577C1">
            <w:pPr>
              <w:jc w:val="both"/>
              <w:rPr>
                <w:rFonts w:ascii="Times New Roman" w:hAnsi="Times New Roman" w:cs="Times New Roman"/>
                <w:sz w:val="24"/>
              </w:rPr>
            </w:pPr>
          </w:p>
        </w:tc>
      </w:tr>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BA38A4" w:rsidRDefault="00BA38A4" w:rsidP="00BA38A4">
      <w:pPr>
        <w:spacing w:after="0"/>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Ad.16.  Program međugradske i međunarodne suradnje Grada Zagreba za 2018.</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(12 „za“ i 7 „suzdržanih“) donosi</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jc w:val="both"/>
        <w:rPr>
          <w:rFonts w:ascii="Times New Roman" w:hAnsi="Times New Roman" w:cs="Times New Roman"/>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Z A K LJ U Č A K</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o davanju mišljenja na prijedlog programa međugradske i međunarodne suradnje Grada Zagreba za 2018.</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BA38A4" w:rsidRPr="00BD4B3E" w:rsidRDefault="00BA38A4" w:rsidP="00C577C1">
            <w:pPr>
              <w:jc w:val="both"/>
              <w:rPr>
                <w:rFonts w:ascii="Times New Roman" w:hAnsi="Times New Roman" w:cs="Times New Roman"/>
                <w:sz w:val="24"/>
              </w:rPr>
            </w:pPr>
            <w:r>
              <w:rPr>
                <w:rFonts w:ascii="Times New Roman" w:hAnsi="Times New Roman" w:cs="Times New Roman"/>
                <w:sz w:val="24"/>
              </w:rPr>
              <w:t xml:space="preserve">Vijeće Gradske četvrti Novi Zagreb - istok </w:t>
            </w:r>
            <w:r w:rsidRPr="004876DD">
              <w:rPr>
                <w:rFonts w:ascii="Times New Roman" w:hAnsi="Times New Roman" w:cs="Times New Roman"/>
                <w:sz w:val="24"/>
              </w:rPr>
              <w:t>podržava</w:t>
            </w:r>
            <w:r>
              <w:rPr>
                <w:rFonts w:ascii="Times New Roman" w:hAnsi="Times New Roman" w:cs="Times New Roman"/>
                <w:sz w:val="24"/>
              </w:rPr>
              <w:t xml:space="preserve"> prijedlog </w:t>
            </w:r>
            <w:r w:rsidRPr="00BD4B3E">
              <w:rPr>
                <w:rFonts w:ascii="Times New Roman" w:hAnsi="Times New Roman" w:cs="Times New Roman"/>
                <w:sz w:val="24"/>
              </w:rPr>
              <w:t>programa međugradske i međunarodne suradnje Grada Zagreba za 2018.</w:t>
            </w:r>
          </w:p>
          <w:p w:rsidR="00BA38A4" w:rsidRDefault="00BA38A4" w:rsidP="00C577C1">
            <w:pPr>
              <w:jc w:val="both"/>
              <w:rPr>
                <w:rFonts w:ascii="Times New Roman" w:hAnsi="Times New Roman" w:cs="Times New Roman"/>
                <w:sz w:val="24"/>
              </w:rPr>
            </w:pPr>
          </w:p>
        </w:tc>
      </w:tr>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BA38A4" w:rsidRDefault="00BA38A4" w:rsidP="00BA38A4">
      <w:pPr>
        <w:spacing w:after="0"/>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Ad.17.  Prodaja građevinskog zemljišta - MUNIS d.o.o.</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(12 „za“ i 7 „suzdržanih“) donosi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jc w:val="both"/>
        <w:rPr>
          <w:rFonts w:ascii="Times New Roman" w:hAnsi="Times New Roman" w:cs="Times New Roman"/>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Z A K LJ U Č A K</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 xml:space="preserve">o davanju mišljenja na prijedlog zaključka o prodaji građevinskog zemljišta (označenog kao </w:t>
      </w:r>
      <w:proofErr w:type="spellStart"/>
      <w:r>
        <w:rPr>
          <w:rFonts w:ascii="Times New Roman" w:hAnsi="Times New Roman" w:cs="Times New Roman"/>
          <w:b/>
          <w:sz w:val="24"/>
        </w:rPr>
        <w:t>z.k.č</w:t>
      </w:r>
      <w:proofErr w:type="spellEnd"/>
      <w:r>
        <w:rPr>
          <w:rFonts w:ascii="Times New Roman" w:hAnsi="Times New Roman" w:cs="Times New Roman"/>
          <w:b/>
          <w:sz w:val="24"/>
        </w:rPr>
        <w:t xml:space="preserve">. 35/29 k. o. Jankomir, površine 1421 </w:t>
      </w:r>
      <w:proofErr w:type="spellStart"/>
      <w:r>
        <w:rPr>
          <w:rFonts w:ascii="Times New Roman" w:hAnsi="Times New Roman" w:cs="Times New Roman"/>
          <w:b/>
          <w:sz w:val="24"/>
        </w:rPr>
        <w:t>čhv</w:t>
      </w:r>
      <w:proofErr w:type="spellEnd"/>
      <w:r>
        <w:rPr>
          <w:rFonts w:ascii="Times New Roman" w:hAnsi="Times New Roman" w:cs="Times New Roman"/>
          <w:b/>
          <w:sz w:val="24"/>
        </w:rPr>
        <w:t xml:space="preserve"> (5111 m2) i </w:t>
      </w:r>
      <w:proofErr w:type="spellStart"/>
      <w:r>
        <w:rPr>
          <w:rFonts w:ascii="Times New Roman" w:hAnsi="Times New Roman" w:cs="Times New Roman"/>
          <w:b/>
          <w:sz w:val="24"/>
        </w:rPr>
        <w:t>z.k.č</w:t>
      </w:r>
      <w:proofErr w:type="spellEnd"/>
      <w:r>
        <w:rPr>
          <w:rFonts w:ascii="Times New Roman" w:hAnsi="Times New Roman" w:cs="Times New Roman"/>
          <w:b/>
          <w:sz w:val="24"/>
        </w:rPr>
        <w:t>. 36/44 k.o. Jankomir, površine 915 m2)</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BA38A4" w:rsidRPr="00E05CB5" w:rsidRDefault="00BA38A4" w:rsidP="00C577C1">
            <w:pPr>
              <w:jc w:val="both"/>
              <w:rPr>
                <w:rFonts w:ascii="Times New Roman" w:hAnsi="Times New Roman" w:cs="Times New Roman"/>
                <w:sz w:val="24"/>
              </w:rPr>
            </w:pPr>
            <w:r>
              <w:rPr>
                <w:rFonts w:ascii="Times New Roman" w:hAnsi="Times New Roman" w:cs="Times New Roman"/>
                <w:sz w:val="24"/>
              </w:rPr>
              <w:t>Vijeće Gradske četvrti Novi Zagreb - istok upoznato sa</w:t>
            </w:r>
            <w:r w:rsidRPr="00430BC4">
              <w:rPr>
                <w:rFonts w:ascii="Times New Roman" w:hAnsi="Times New Roman" w:cs="Times New Roman"/>
                <w:b/>
                <w:sz w:val="24"/>
              </w:rPr>
              <w:t xml:space="preserve"> </w:t>
            </w:r>
            <w:r>
              <w:rPr>
                <w:rFonts w:ascii="Times New Roman" w:hAnsi="Times New Roman" w:cs="Times New Roman"/>
                <w:sz w:val="24"/>
              </w:rPr>
              <w:t xml:space="preserve">prijedlogom </w:t>
            </w:r>
            <w:r w:rsidRPr="00BA0638">
              <w:rPr>
                <w:rFonts w:ascii="Times New Roman" w:hAnsi="Times New Roman" w:cs="Times New Roman"/>
                <w:sz w:val="24"/>
              </w:rPr>
              <w:t>z</w:t>
            </w:r>
            <w:r>
              <w:rPr>
                <w:rFonts w:ascii="Times New Roman" w:hAnsi="Times New Roman" w:cs="Times New Roman"/>
                <w:sz w:val="24"/>
              </w:rPr>
              <w:t>aključka o prodaji građevi</w:t>
            </w:r>
            <w:r w:rsidRPr="00190453">
              <w:rPr>
                <w:rFonts w:ascii="Times New Roman" w:hAnsi="Times New Roman" w:cs="Times New Roman"/>
                <w:sz w:val="24"/>
              </w:rPr>
              <w:t>n</w:t>
            </w:r>
            <w:r>
              <w:rPr>
                <w:rFonts w:ascii="Times New Roman" w:hAnsi="Times New Roman" w:cs="Times New Roman"/>
                <w:sz w:val="24"/>
              </w:rPr>
              <w:t>sk</w:t>
            </w:r>
            <w:r w:rsidRPr="00190453">
              <w:rPr>
                <w:rFonts w:ascii="Times New Roman" w:hAnsi="Times New Roman" w:cs="Times New Roman"/>
                <w:sz w:val="24"/>
              </w:rPr>
              <w:t>og z</w:t>
            </w:r>
            <w:r>
              <w:rPr>
                <w:rFonts w:ascii="Times New Roman" w:hAnsi="Times New Roman" w:cs="Times New Roman"/>
                <w:sz w:val="24"/>
              </w:rPr>
              <w:t>emljišta (</w:t>
            </w:r>
            <w:r w:rsidRPr="00E05CB5">
              <w:rPr>
                <w:rFonts w:ascii="Times New Roman" w:hAnsi="Times New Roman" w:cs="Times New Roman"/>
                <w:sz w:val="24"/>
              </w:rPr>
              <w:t xml:space="preserve">označenog kao </w:t>
            </w:r>
            <w:proofErr w:type="spellStart"/>
            <w:r w:rsidRPr="00E05CB5">
              <w:rPr>
                <w:rFonts w:ascii="Times New Roman" w:hAnsi="Times New Roman" w:cs="Times New Roman"/>
                <w:sz w:val="24"/>
              </w:rPr>
              <w:t>z.k.č</w:t>
            </w:r>
            <w:proofErr w:type="spellEnd"/>
            <w:r w:rsidRPr="00E05CB5">
              <w:rPr>
                <w:rFonts w:ascii="Times New Roman" w:hAnsi="Times New Roman" w:cs="Times New Roman"/>
                <w:sz w:val="24"/>
              </w:rPr>
              <w:t xml:space="preserve">. 35/29 k. o. Jankomir, površine 1421 </w:t>
            </w:r>
            <w:proofErr w:type="spellStart"/>
            <w:r w:rsidRPr="00E05CB5">
              <w:rPr>
                <w:rFonts w:ascii="Times New Roman" w:hAnsi="Times New Roman" w:cs="Times New Roman"/>
                <w:sz w:val="24"/>
              </w:rPr>
              <w:t>čhv</w:t>
            </w:r>
            <w:proofErr w:type="spellEnd"/>
            <w:r w:rsidRPr="00E05CB5">
              <w:rPr>
                <w:rFonts w:ascii="Times New Roman" w:hAnsi="Times New Roman" w:cs="Times New Roman"/>
                <w:sz w:val="24"/>
              </w:rPr>
              <w:t xml:space="preserve"> (5111 m2) i </w:t>
            </w:r>
            <w:proofErr w:type="spellStart"/>
            <w:r w:rsidRPr="00E05CB5">
              <w:rPr>
                <w:rFonts w:ascii="Times New Roman" w:hAnsi="Times New Roman" w:cs="Times New Roman"/>
                <w:sz w:val="24"/>
              </w:rPr>
              <w:t>z.k.č</w:t>
            </w:r>
            <w:proofErr w:type="spellEnd"/>
            <w:r w:rsidRPr="00E05CB5">
              <w:rPr>
                <w:rFonts w:ascii="Times New Roman" w:hAnsi="Times New Roman" w:cs="Times New Roman"/>
                <w:sz w:val="24"/>
              </w:rPr>
              <w:t>. 36/44 k.o. Jankomir, površine 915 m2)</w:t>
            </w:r>
            <w:r>
              <w:rPr>
                <w:rFonts w:ascii="Times New Roman" w:hAnsi="Times New Roman" w:cs="Times New Roman"/>
                <w:sz w:val="24"/>
              </w:rPr>
              <w:t>.</w:t>
            </w:r>
          </w:p>
          <w:p w:rsidR="00BA38A4" w:rsidRPr="00190453" w:rsidRDefault="00BA38A4" w:rsidP="00C577C1">
            <w:pPr>
              <w:jc w:val="both"/>
              <w:rPr>
                <w:rFonts w:ascii="Times New Roman" w:hAnsi="Times New Roman" w:cs="Times New Roman"/>
                <w:sz w:val="24"/>
              </w:rPr>
            </w:pPr>
          </w:p>
          <w:p w:rsidR="00BA38A4" w:rsidRDefault="00BA38A4" w:rsidP="00C577C1">
            <w:pPr>
              <w:jc w:val="both"/>
              <w:rPr>
                <w:rFonts w:ascii="Times New Roman" w:hAnsi="Times New Roman" w:cs="Times New Roman"/>
                <w:sz w:val="24"/>
              </w:rPr>
            </w:pPr>
          </w:p>
        </w:tc>
      </w:tr>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BA38A4" w:rsidRDefault="00BA38A4" w:rsidP="00BA38A4">
      <w:pPr>
        <w:spacing w:after="0"/>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Ad.18.  Plan razvoja sustava civilne zaštite Grada Zagreba za 2018.</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(18 „za“ i 1 „suzdržanih“) donosi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jc w:val="both"/>
        <w:rPr>
          <w:rFonts w:ascii="Times New Roman" w:hAnsi="Times New Roman" w:cs="Times New Roman"/>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Z A K LJ U Č A K</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o davanju mišljenja na prijedlog plana razvoja sustava civilne zaštite Grada Zagreba za 2108.</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BA38A4" w:rsidRPr="00F67F87" w:rsidRDefault="00BA38A4" w:rsidP="00C577C1">
            <w:pPr>
              <w:jc w:val="both"/>
              <w:rPr>
                <w:rFonts w:ascii="Times New Roman" w:hAnsi="Times New Roman" w:cs="Times New Roman"/>
                <w:sz w:val="24"/>
              </w:rPr>
            </w:pPr>
            <w:r>
              <w:rPr>
                <w:rFonts w:ascii="Times New Roman" w:hAnsi="Times New Roman" w:cs="Times New Roman"/>
                <w:sz w:val="24"/>
              </w:rPr>
              <w:t xml:space="preserve">Vijeće Gradske četvrti Novi Zagreb - istok </w:t>
            </w:r>
            <w:r w:rsidRPr="000C4460">
              <w:rPr>
                <w:rFonts w:ascii="Times New Roman" w:hAnsi="Times New Roman" w:cs="Times New Roman"/>
                <w:sz w:val="24"/>
              </w:rPr>
              <w:t>podržava</w:t>
            </w:r>
            <w:r>
              <w:rPr>
                <w:rFonts w:ascii="Times New Roman" w:hAnsi="Times New Roman" w:cs="Times New Roman"/>
                <w:sz w:val="24"/>
              </w:rPr>
              <w:t xml:space="preserve"> prijedlog </w:t>
            </w:r>
            <w:r w:rsidRPr="00F67F87">
              <w:rPr>
                <w:rFonts w:ascii="Times New Roman" w:hAnsi="Times New Roman" w:cs="Times New Roman"/>
                <w:sz w:val="24"/>
              </w:rPr>
              <w:t>plana razvoja sustava civilne zaštite Grada Zagreba za 2108</w:t>
            </w:r>
            <w:r>
              <w:rPr>
                <w:rFonts w:ascii="Times New Roman" w:hAnsi="Times New Roman" w:cs="Times New Roman"/>
                <w:sz w:val="24"/>
              </w:rPr>
              <w:t>.</w:t>
            </w:r>
          </w:p>
          <w:p w:rsidR="00BA38A4" w:rsidRPr="00190453" w:rsidRDefault="00BA38A4" w:rsidP="00C577C1">
            <w:pPr>
              <w:jc w:val="both"/>
              <w:rPr>
                <w:rFonts w:ascii="Times New Roman" w:hAnsi="Times New Roman" w:cs="Times New Roman"/>
                <w:sz w:val="24"/>
              </w:rPr>
            </w:pPr>
          </w:p>
          <w:p w:rsidR="00BA38A4" w:rsidRDefault="00BA38A4" w:rsidP="00C577C1">
            <w:pPr>
              <w:jc w:val="both"/>
              <w:rPr>
                <w:rFonts w:ascii="Times New Roman" w:hAnsi="Times New Roman" w:cs="Times New Roman"/>
                <w:sz w:val="24"/>
              </w:rPr>
            </w:pPr>
          </w:p>
        </w:tc>
      </w:tr>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BA38A4" w:rsidRDefault="00BA38A4" w:rsidP="00BA38A4">
      <w:pPr>
        <w:spacing w:after="0"/>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Ad.19.  Prijedlog statutarne odluke o izmjenama i dopunama Statuta Grada Zagreba</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(19 „za“) donosi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jc w:val="both"/>
        <w:rPr>
          <w:rFonts w:ascii="Times New Roman" w:hAnsi="Times New Roman" w:cs="Times New Roman"/>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Z A K LJ U Č A K</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o davanju mišljenja na prijedlog statutarne odluke o izmjenama i dopunama Statuta Grada Zagreba</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BA38A4" w:rsidRPr="00345EF9" w:rsidRDefault="00BA38A4" w:rsidP="00C577C1">
            <w:pPr>
              <w:jc w:val="both"/>
              <w:rPr>
                <w:rFonts w:ascii="Times New Roman" w:hAnsi="Times New Roman" w:cs="Times New Roman"/>
                <w:sz w:val="24"/>
              </w:rPr>
            </w:pPr>
            <w:r>
              <w:rPr>
                <w:rFonts w:ascii="Times New Roman" w:hAnsi="Times New Roman" w:cs="Times New Roman"/>
                <w:sz w:val="24"/>
              </w:rPr>
              <w:t xml:space="preserve">Vijeće Gradske četvrti Novi Zagreb - istok </w:t>
            </w:r>
            <w:r w:rsidRPr="00483C0E">
              <w:rPr>
                <w:rFonts w:ascii="Times New Roman" w:hAnsi="Times New Roman" w:cs="Times New Roman"/>
                <w:sz w:val="24"/>
              </w:rPr>
              <w:t>podržava</w:t>
            </w:r>
            <w:r>
              <w:rPr>
                <w:rFonts w:ascii="Times New Roman" w:hAnsi="Times New Roman" w:cs="Times New Roman"/>
                <w:sz w:val="24"/>
              </w:rPr>
              <w:t xml:space="preserve"> prijedlog </w:t>
            </w:r>
            <w:r w:rsidRPr="00345EF9">
              <w:rPr>
                <w:rFonts w:ascii="Times New Roman" w:hAnsi="Times New Roman" w:cs="Times New Roman"/>
                <w:sz w:val="24"/>
              </w:rPr>
              <w:t>statutarne odluke o izmjenama i dopunama Statuta Grada Zagreba</w:t>
            </w:r>
            <w:r>
              <w:rPr>
                <w:rFonts w:ascii="Times New Roman" w:hAnsi="Times New Roman" w:cs="Times New Roman"/>
                <w:sz w:val="24"/>
              </w:rPr>
              <w:t>.</w:t>
            </w:r>
          </w:p>
          <w:p w:rsidR="00BA38A4" w:rsidRPr="00190453" w:rsidRDefault="00BA38A4" w:rsidP="00C577C1">
            <w:pPr>
              <w:jc w:val="both"/>
              <w:rPr>
                <w:rFonts w:ascii="Times New Roman" w:hAnsi="Times New Roman" w:cs="Times New Roman"/>
                <w:sz w:val="24"/>
              </w:rPr>
            </w:pPr>
          </w:p>
          <w:p w:rsidR="00BA38A4" w:rsidRDefault="00BA38A4" w:rsidP="00C577C1">
            <w:pPr>
              <w:jc w:val="both"/>
              <w:rPr>
                <w:rFonts w:ascii="Times New Roman" w:hAnsi="Times New Roman" w:cs="Times New Roman"/>
                <w:sz w:val="24"/>
              </w:rPr>
            </w:pPr>
          </w:p>
        </w:tc>
      </w:tr>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BA38A4" w:rsidRDefault="00BA38A4" w:rsidP="00BA38A4">
      <w:pPr>
        <w:spacing w:after="0"/>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Ad.20.  Produženje roka vraćanja kratkoročne pozajmice, s pripadajućim kamatama, trgovačkom društvu Razvojna agencija Zagreb- TPZ d.o.o.</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(15 „za“ i 4 „suzdržanih“) donosi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jc w:val="both"/>
        <w:rPr>
          <w:rFonts w:ascii="Times New Roman" w:hAnsi="Times New Roman" w:cs="Times New Roman"/>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Z A K LJ U Č A K</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o davanju mišljenja na prijedlog zaključka o odobrenju produženja roka vraćanja kratkoročne pozajmice, s pripadajućim kamatama, trgovačkom društvu Razvojna agencija Zagreb – TPZ d.o.o.</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BA38A4" w:rsidRPr="00197FE6" w:rsidRDefault="00BA38A4" w:rsidP="00C577C1">
            <w:pPr>
              <w:jc w:val="both"/>
              <w:rPr>
                <w:rFonts w:ascii="Times New Roman" w:hAnsi="Times New Roman" w:cs="Times New Roman"/>
                <w:sz w:val="24"/>
              </w:rPr>
            </w:pPr>
            <w:r>
              <w:rPr>
                <w:rFonts w:ascii="Times New Roman" w:hAnsi="Times New Roman" w:cs="Times New Roman"/>
                <w:sz w:val="24"/>
              </w:rPr>
              <w:t xml:space="preserve">Vijeće Gradske četvrti Novi Zagreb - </w:t>
            </w:r>
            <w:r w:rsidRPr="00197546">
              <w:rPr>
                <w:rFonts w:ascii="Times New Roman" w:hAnsi="Times New Roman" w:cs="Times New Roman"/>
                <w:sz w:val="24"/>
              </w:rPr>
              <w:t xml:space="preserve">istok </w:t>
            </w:r>
            <w:r>
              <w:rPr>
                <w:rFonts w:ascii="Times New Roman" w:hAnsi="Times New Roman" w:cs="Times New Roman"/>
                <w:sz w:val="24"/>
              </w:rPr>
              <w:t xml:space="preserve">upoznato sa prijedlogom </w:t>
            </w:r>
            <w:r w:rsidRPr="00197FE6">
              <w:rPr>
                <w:rFonts w:ascii="Times New Roman" w:hAnsi="Times New Roman" w:cs="Times New Roman"/>
                <w:sz w:val="24"/>
              </w:rPr>
              <w:t>zaključka o odobrenju produženja roka vraćanja kratkoročne pozajmice, s pripadajućim kamatama, trgovačkom društvu Razvojna agencija Zagreb – TPZ d.o.o.</w:t>
            </w:r>
          </w:p>
          <w:p w:rsidR="00BA38A4" w:rsidRPr="00190453" w:rsidRDefault="00BA38A4" w:rsidP="00C577C1">
            <w:pPr>
              <w:jc w:val="both"/>
              <w:rPr>
                <w:rFonts w:ascii="Times New Roman" w:hAnsi="Times New Roman" w:cs="Times New Roman"/>
                <w:sz w:val="24"/>
              </w:rPr>
            </w:pPr>
          </w:p>
          <w:p w:rsidR="00BA38A4" w:rsidRDefault="00BA38A4" w:rsidP="00C577C1">
            <w:pPr>
              <w:jc w:val="both"/>
              <w:rPr>
                <w:rFonts w:ascii="Times New Roman" w:hAnsi="Times New Roman" w:cs="Times New Roman"/>
                <w:sz w:val="24"/>
              </w:rPr>
            </w:pPr>
          </w:p>
        </w:tc>
      </w:tr>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BA38A4" w:rsidRDefault="00BA38A4" w:rsidP="00BA38A4">
      <w:pPr>
        <w:spacing w:after="0"/>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Ad.21.  Prijedlog odluke o raspoređivanju sredstava za redovito godišnje financiranje političkih stranaka i gradskih zastupnica/zastupnika izabranih s liste grupe birača u 2018.</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(15 „za“ i 3 „suzdržanih“) donosi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jc w:val="both"/>
        <w:rPr>
          <w:rFonts w:ascii="Times New Roman" w:hAnsi="Times New Roman" w:cs="Times New Roman"/>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Z A K LJ U Č A K</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raspoređivanju sredstava za redovito godišnje financiranje političkih stranaka i gradskih zastupnica/zastupnika izabranih s liste grupe birača u 2018.</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BA38A4" w:rsidRPr="00197FE6" w:rsidRDefault="00BA38A4" w:rsidP="00C577C1">
            <w:pPr>
              <w:jc w:val="both"/>
              <w:rPr>
                <w:rFonts w:ascii="Times New Roman" w:hAnsi="Times New Roman" w:cs="Times New Roman"/>
                <w:sz w:val="24"/>
              </w:rPr>
            </w:pPr>
            <w:r>
              <w:rPr>
                <w:rFonts w:ascii="Times New Roman" w:hAnsi="Times New Roman" w:cs="Times New Roman"/>
                <w:sz w:val="24"/>
              </w:rPr>
              <w:t xml:space="preserve">Vijeće Gradske četvrti Novi Zagreb - istok </w:t>
            </w:r>
            <w:r w:rsidRPr="00192639">
              <w:rPr>
                <w:rFonts w:ascii="Times New Roman" w:hAnsi="Times New Roman" w:cs="Times New Roman"/>
                <w:sz w:val="24"/>
              </w:rPr>
              <w:t>podržava</w:t>
            </w:r>
            <w:r>
              <w:rPr>
                <w:rFonts w:ascii="Times New Roman" w:hAnsi="Times New Roman" w:cs="Times New Roman"/>
                <w:sz w:val="24"/>
              </w:rPr>
              <w:t xml:space="preserve"> prijedlog odluke o </w:t>
            </w:r>
            <w:r w:rsidRPr="009014DF">
              <w:rPr>
                <w:rFonts w:ascii="Times New Roman" w:hAnsi="Times New Roman" w:cs="Times New Roman"/>
                <w:sz w:val="24"/>
              </w:rPr>
              <w:t>raspoređivanju sredstava za redovito godišnje financiranje političkih stranaka i gradskih zastupnica/zastupnika izabranih s liste grupe birača u 2018.</w:t>
            </w:r>
          </w:p>
          <w:p w:rsidR="00BA38A4" w:rsidRPr="00190453" w:rsidRDefault="00BA38A4" w:rsidP="00C577C1">
            <w:pPr>
              <w:jc w:val="both"/>
              <w:rPr>
                <w:rFonts w:ascii="Times New Roman" w:hAnsi="Times New Roman" w:cs="Times New Roman"/>
                <w:sz w:val="24"/>
              </w:rPr>
            </w:pPr>
          </w:p>
          <w:p w:rsidR="00BA38A4" w:rsidRDefault="00BA38A4" w:rsidP="00C577C1">
            <w:pPr>
              <w:jc w:val="both"/>
              <w:rPr>
                <w:rFonts w:ascii="Times New Roman" w:hAnsi="Times New Roman" w:cs="Times New Roman"/>
                <w:sz w:val="24"/>
              </w:rPr>
            </w:pPr>
          </w:p>
        </w:tc>
      </w:tr>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Ovaj će zaključak biti upućen Gradskoj skupštini Grada Zagreba, Odboru za Statut, Poslovnik i propise.</w:t>
            </w:r>
          </w:p>
        </w:tc>
      </w:tr>
    </w:tbl>
    <w:p w:rsidR="00BA38A4" w:rsidRDefault="00BA38A4" w:rsidP="00BA38A4">
      <w:pPr>
        <w:spacing w:after="0"/>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Ad.22.  Prijedlog odluke o dopunama Odluke o komunalnoj naknadi</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Izvjestitelj: Milenko Arapović</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(18 „za“ i 1 „suzdržanih“) donosi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jc w:val="both"/>
        <w:rPr>
          <w:rFonts w:ascii="Times New Roman" w:hAnsi="Times New Roman" w:cs="Times New Roman"/>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Z A K LJ U Č A K</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dopunama Odluke o komunalnoj naknadi</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BA38A4" w:rsidRPr="00197FE6" w:rsidRDefault="00BA38A4" w:rsidP="00C577C1">
            <w:pPr>
              <w:jc w:val="both"/>
              <w:rPr>
                <w:rFonts w:ascii="Times New Roman" w:hAnsi="Times New Roman" w:cs="Times New Roman"/>
                <w:sz w:val="24"/>
              </w:rPr>
            </w:pPr>
            <w:r>
              <w:rPr>
                <w:rFonts w:ascii="Times New Roman" w:hAnsi="Times New Roman" w:cs="Times New Roman"/>
                <w:sz w:val="24"/>
              </w:rPr>
              <w:t>Vijeće Gradske četvrti Novi Zagreb - istok upoznato sa prijedlogom odluke o dopunama Odluke o komunalnoj naknadi.</w:t>
            </w:r>
          </w:p>
          <w:p w:rsidR="00BA38A4" w:rsidRPr="00190453" w:rsidRDefault="00BA38A4" w:rsidP="00C577C1">
            <w:pPr>
              <w:jc w:val="both"/>
              <w:rPr>
                <w:rFonts w:ascii="Times New Roman" w:hAnsi="Times New Roman" w:cs="Times New Roman"/>
                <w:sz w:val="24"/>
              </w:rPr>
            </w:pPr>
          </w:p>
          <w:p w:rsidR="00BA38A4" w:rsidRDefault="00BA38A4" w:rsidP="00C577C1">
            <w:pPr>
              <w:jc w:val="both"/>
              <w:rPr>
                <w:rFonts w:ascii="Times New Roman" w:hAnsi="Times New Roman" w:cs="Times New Roman"/>
                <w:sz w:val="24"/>
              </w:rPr>
            </w:pPr>
          </w:p>
        </w:tc>
      </w:tr>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Ovaj će zaključak biti upućen Gradskoj skupštini Grada Zagreba, Klubu zastupnika lijevog bloka.</w:t>
            </w:r>
          </w:p>
        </w:tc>
      </w:tr>
    </w:tbl>
    <w:p w:rsidR="00BA38A4" w:rsidRDefault="00BA38A4" w:rsidP="00BA38A4">
      <w:pPr>
        <w:spacing w:after="0"/>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Ad.23.  Odluka o načinu pružanja javne usluge prikupljanja miješanog komunalnog otpada i biorazgradivog komunalnog otpada i usluga povezanih s javnom uslugom u Gradu Zagrebu</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Mirela Mikić Muha</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w:t>
      </w:r>
      <w:proofErr w:type="spellStart"/>
      <w:r>
        <w:rPr>
          <w:rFonts w:ascii="Times New Roman" w:hAnsi="Times New Roman" w:cs="Times New Roman"/>
          <w:sz w:val="24"/>
        </w:rPr>
        <w:t>večinom</w:t>
      </w:r>
      <w:proofErr w:type="spellEnd"/>
      <w:r>
        <w:rPr>
          <w:rFonts w:ascii="Times New Roman" w:hAnsi="Times New Roman" w:cs="Times New Roman"/>
          <w:sz w:val="24"/>
        </w:rPr>
        <w:t xml:space="preserve"> glasova (12 „za“ i 7 „protiv“) donosi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jc w:val="both"/>
        <w:rPr>
          <w:rFonts w:ascii="Times New Roman" w:hAnsi="Times New Roman" w:cs="Times New Roman"/>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lastRenderedPageBreak/>
        <w:t>Z A K LJ U Č A K</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r>
        <w:rPr>
          <w:rFonts w:ascii="Times New Roman" w:hAnsi="Times New Roman" w:cs="Times New Roman"/>
          <w:b/>
          <w:sz w:val="24"/>
        </w:rPr>
        <w:t>o davanju mišljenja na prijedlog odluke o načinu pružanja javne usluge prikupljanja miješanog komunalnog otpada i biorazgradivog komunalnog otpada i usluga povezanih s javnom uslugom u Gradu Zagrebu</w:t>
      </w:r>
    </w:p>
    <w:p w:rsidR="00BA38A4" w:rsidRDefault="00BA38A4" w:rsidP="00BA38A4">
      <w:pPr>
        <w:spacing w:after="0"/>
        <w:jc w:val="center"/>
        <w:rPr>
          <w:rFonts w:ascii="Times New Roman" w:hAnsi="Times New Roman" w:cs="Times New Roman"/>
          <w:b/>
          <w:sz w:val="24"/>
        </w:rPr>
      </w:pPr>
    </w:p>
    <w:p w:rsidR="00BA38A4" w:rsidRDefault="00BA38A4" w:rsidP="00BA38A4">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BA38A4" w:rsidRPr="00197FE6" w:rsidRDefault="00BA38A4" w:rsidP="00C577C1">
            <w:pPr>
              <w:jc w:val="both"/>
              <w:rPr>
                <w:rFonts w:ascii="Times New Roman" w:hAnsi="Times New Roman" w:cs="Times New Roman"/>
                <w:sz w:val="24"/>
              </w:rPr>
            </w:pPr>
            <w:r>
              <w:rPr>
                <w:rFonts w:ascii="Times New Roman" w:hAnsi="Times New Roman" w:cs="Times New Roman"/>
                <w:sz w:val="24"/>
              </w:rPr>
              <w:t xml:space="preserve">Vijeće Gradske četvrti Novi Zagreb - istok upoznata sa prijedlogom </w:t>
            </w:r>
            <w:r w:rsidRPr="008965E7">
              <w:rPr>
                <w:rFonts w:ascii="Times New Roman" w:hAnsi="Times New Roman" w:cs="Times New Roman"/>
                <w:sz w:val="24"/>
              </w:rPr>
              <w:t>odluke o načinu pružanja javne usluge prikupljanja miješanog komunalnog otpada i biorazgradivog komunalnog otpada i usluga povezanih s javnom uslugom u Gradu Zagrebu</w:t>
            </w:r>
            <w:r>
              <w:rPr>
                <w:rFonts w:ascii="Times New Roman" w:hAnsi="Times New Roman" w:cs="Times New Roman"/>
                <w:sz w:val="24"/>
              </w:rPr>
              <w:t>.</w:t>
            </w:r>
          </w:p>
          <w:p w:rsidR="00BA38A4" w:rsidRPr="00190453" w:rsidRDefault="00BA38A4" w:rsidP="00C577C1">
            <w:pPr>
              <w:jc w:val="both"/>
              <w:rPr>
                <w:rFonts w:ascii="Times New Roman" w:hAnsi="Times New Roman" w:cs="Times New Roman"/>
                <w:sz w:val="24"/>
              </w:rPr>
            </w:pPr>
          </w:p>
          <w:p w:rsidR="00BA38A4" w:rsidRDefault="00BA38A4" w:rsidP="00C577C1">
            <w:pPr>
              <w:jc w:val="both"/>
              <w:rPr>
                <w:rFonts w:ascii="Times New Roman" w:hAnsi="Times New Roman" w:cs="Times New Roman"/>
                <w:sz w:val="24"/>
              </w:rPr>
            </w:pPr>
          </w:p>
        </w:tc>
      </w:tr>
      <w:tr w:rsidR="00BA38A4" w:rsidTr="00C577C1">
        <w:tc>
          <w:tcPr>
            <w:tcW w:w="558"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BA38A4" w:rsidRDefault="00BA38A4" w:rsidP="00C577C1">
            <w:pPr>
              <w:rPr>
                <w:rFonts w:ascii="Times New Roman" w:hAnsi="Times New Roman" w:cs="Times New Roman"/>
                <w:sz w:val="24"/>
              </w:rPr>
            </w:pPr>
            <w:r>
              <w:rPr>
                <w:rFonts w:ascii="Times New Roman" w:hAnsi="Times New Roman" w:cs="Times New Roman"/>
                <w:sz w:val="24"/>
              </w:rPr>
              <w:t>Ovaj će zaključak biti upućen Stručnoj službi gradonačelnika.</w:t>
            </w:r>
          </w:p>
        </w:tc>
      </w:tr>
    </w:tbl>
    <w:p w:rsidR="00BA38A4" w:rsidRDefault="00BA38A4" w:rsidP="00BA38A4">
      <w:pPr>
        <w:spacing w:after="0"/>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b/>
          <w:sz w:val="24"/>
        </w:rPr>
      </w:pPr>
      <w:r>
        <w:rPr>
          <w:rFonts w:ascii="Times New Roman" w:hAnsi="Times New Roman" w:cs="Times New Roman"/>
          <w:b/>
          <w:sz w:val="24"/>
        </w:rPr>
        <w:t>Ad.24.  Pitanja, prijedlozi i obavijesti</w:t>
      </w:r>
    </w:p>
    <w:p w:rsidR="00BA38A4" w:rsidRDefault="00BA38A4" w:rsidP="00BA38A4">
      <w:pPr>
        <w:spacing w:after="0" w:line="240" w:lineRule="auto"/>
        <w:jc w:val="both"/>
        <w:rPr>
          <w:rFonts w:ascii="Times New Roman" w:hAnsi="Times New Roman" w:cs="Times New Roman"/>
          <w:b/>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informira prisutne o održanoj javnoj tribini Prezentacija novog Zakona o hrvatskim braniteljima iz Domovinskog rata i članovima njihovih obitelji.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Članica Vijeća Sanja Kovačević postavlja pitanje da li ima snimka tribine.</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odgovara da se tribina nije snimala.</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Zvonimir </w:t>
      </w:r>
      <w:proofErr w:type="spellStart"/>
      <w:r>
        <w:rPr>
          <w:rFonts w:ascii="Times New Roman" w:hAnsi="Times New Roman" w:cs="Times New Roman"/>
          <w:sz w:val="24"/>
        </w:rPr>
        <w:t>Rukavnina</w:t>
      </w:r>
      <w:proofErr w:type="spellEnd"/>
      <w:r>
        <w:rPr>
          <w:rFonts w:ascii="Times New Roman" w:hAnsi="Times New Roman" w:cs="Times New Roman"/>
          <w:sz w:val="24"/>
        </w:rPr>
        <w:t xml:space="preserve"> postavlja pitanje tko je </w:t>
      </w:r>
      <w:proofErr w:type="spellStart"/>
      <w:r>
        <w:rPr>
          <w:rFonts w:ascii="Times New Roman" w:hAnsi="Times New Roman" w:cs="Times New Roman"/>
          <w:sz w:val="24"/>
        </w:rPr>
        <w:t>zausavio</w:t>
      </w:r>
      <w:proofErr w:type="spellEnd"/>
      <w:r>
        <w:rPr>
          <w:rFonts w:ascii="Times New Roman" w:hAnsi="Times New Roman" w:cs="Times New Roman"/>
          <w:sz w:val="24"/>
        </w:rPr>
        <w:t xml:space="preserve"> radove na zamjeni azbestnih ploča na krovu OŠ Mladost, tko će platiti penale izvođaču, te traži da se uputi dopis Gradskom uredu za obrazovanje i Gradskom uredu za energetiku i zaštitu okoliša kada će se nastaviti radovi.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Ratko Bedeković traži da se materijal dostavlja u rokovima, te iznosi problem uređivanja sportskog objekta u </w:t>
      </w:r>
      <w:proofErr w:type="spellStart"/>
      <w:r>
        <w:rPr>
          <w:rFonts w:ascii="Times New Roman" w:hAnsi="Times New Roman" w:cs="Times New Roman"/>
          <w:sz w:val="24"/>
        </w:rPr>
        <w:t>Jakuševcu</w:t>
      </w:r>
      <w:proofErr w:type="spellEnd"/>
      <w:r>
        <w:rPr>
          <w:rFonts w:ascii="Times New Roman" w:hAnsi="Times New Roman" w:cs="Times New Roman"/>
          <w:sz w:val="24"/>
        </w:rPr>
        <w:t>. Radovi su stali, krovište je skinuto i u objekt prokišnjava.</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Renata Bedeković odgovara da nije istina da su radovi stali. Radovi na unutrašnjem uređenju se svakodnevno odvijaju, a što se tiče krovišta radovi stoje iz razloga što ih je zaustavio </w:t>
      </w:r>
      <w:proofErr w:type="spellStart"/>
      <w:r>
        <w:rPr>
          <w:rFonts w:ascii="Times New Roman" w:hAnsi="Times New Roman" w:cs="Times New Roman"/>
          <w:sz w:val="24"/>
        </w:rPr>
        <w:t>Vrban</w:t>
      </w:r>
      <w:proofErr w:type="spellEnd"/>
      <w:r>
        <w:rPr>
          <w:rFonts w:ascii="Times New Roman" w:hAnsi="Times New Roman" w:cs="Times New Roman"/>
          <w:sz w:val="24"/>
        </w:rPr>
        <w:t xml:space="preserve"> obzirom da nije bio zadovoljan limom koji se trebao ugraditi, te se čeka da dođe novi lim koji je naručen iz Njemačke.</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iznosi svoje nezadovoljstvo postavljenom ogradom oko dječjeg igrališta u </w:t>
      </w:r>
      <w:proofErr w:type="spellStart"/>
      <w:r>
        <w:rPr>
          <w:rFonts w:ascii="Times New Roman" w:hAnsi="Times New Roman" w:cs="Times New Roman"/>
          <w:sz w:val="24"/>
        </w:rPr>
        <w:t>Dugavama</w:t>
      </w:r>
      <w:proofErr w:type="spellEnd"/>
      <w:r>
        <w:rPr>
          <w:rFonts w:ascii="Times New Roman" w:hAnsi="Times New Roman" w:cs="Times New Roman"/>
          <w:sz w:val="24"/>
        </w:rPr>
        <w:t>.</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Renata Bedeković predlaže da se na iduću sjednicu Vijeća pozove pročelnica Gradskog ureda za gospodarstvo te da vijeću može dati odgovore vezane za zatvaranje Odlagališta otpada </w:t>
      </w:r>
      <w:proofErr w:type="spellStart"/>
      <w:r>
        <w:rPr>
          <w:rFonts w:ascii="Times New Roman" w:hAnsi="Times New Roman" w:cs="Times New Roman"/>
          <w:sz w:val="24"/>
        </w:rPr>
        <w:t>Prudinec</w:t>
      </w:r>
      <w:proofErr w:type="spellEnd"/>
      <w:r>
        <w:rPr>
          <w:rFonts w:ascii="Times New Roman" w:hAnsi="Times New Roman" w:cs="Times New Roman"/>
          <w:sz w:val="24"/>
        </w:rPr>
        <w:t xml:space="preserve"> – </w:t>
      </w:r>
      <w:proofErr w:type="spellStart"/>
      <w:r>
        <w:rPr>
          <w:rFonts w:ascii="Times New Roman" w:hAnsi="Times New Roman" w:cs="Times New Roman"/>
          <w:sz w:val="24"/>
        </w:rPr>
        <w:t>Jakuševec</w:t>
      </w:r>
      <w:proofErr w:type="spellEnd"/>
      <w:r>
        <w:rPr>
          <w:rFonts w:ascii="Times New Roman" w:hAnsi="Times New Roman" w:cs="Times New Roman"/>
          <w:sz w:val="24"/>
        </w:rPr>
        <w:t>.</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Sreberniković</w:t>
      </w:r>
      <w:proofErr w:type="spellEnd"/>
      <w:r>
        <w:rPr>
          <w:rFonts w:ascii="Times New Roman" w:hAnsi="Times New Roman" w:cs="Times New Roman"/>
          <w:sz w:val="24"/>
        </w:rPr>
        <w:t xml:space="preserve"> informira prisutne o prijedlogu izrade tipskih projekata za energetsku obnovu </w:t>
      </w:r>
      <w:proofErr w:type="spellStart"/>
      <w:r>
        <w:rPr>
          <w:rFonts w:ascii="Times New Roman" w:hAnsi="Times New Roman" w:cs="Times New Roman"/>
          <w:sz w:val="24"/>
        </w:rPr>
        <w:t>višestambenih</w:t>
      </w:r>
      <w:proofErr w:type="spellEnd"/>
      <w:r>
        <w:rPr>
          <w:rFonts w:ascii="Times New Roman" w:hAnsi="Times New Roman" w:cs="Times New Roman"/>
          <w:sz w:val="24"/>
        </w:rPr>
        <w:t xml:space="preserve"> zgrada.</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lastRenderedPageBreak/>
        <w:t xml:space="preserve">Predsjednik Vijeća Milenko Arapović predlaže da se održi tematska sjednica na koju će biti pozvani </w:t>
      </w:r>
      <w:proofErr w:type="spellStart"/>
      <w:r>
        <w:rPr>
          <w:rFonts w:ascii="Times New Roman" w:hAnsi="Times New Roman" w:cs="Times New Roman"/>
          <w:sz w:val="24"/>
        </w:rPr>
        <w:t>predlagaći</w:t>
      </w:r>
      <w:proofErr w:type="spellEnd"/>
      <w:r>
        <w:rPr>
          <w:rFonts w:ascii="Times New Roman" w:hAnsi="Times New Roman" w:cs="Times New Roman"/>
          <w:sz w:val="24"/>
        </w:rPr>
        <w:t xml:space="preserve">  i svi predsjednici vijeća mjesnih odbora kako bi isti bili upoznati s prijedlogom.</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Članovi Vijeća Gradske četvrti Novi Zagreb – istok podržavaju prijedlog. </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 xml:space="preserve">Obzirom da više nije bilo pitanja niti prijedloga predsjednik Vijeća </w:t>
      </w:r>
      <w:proofErr w:type="spellStart"/>
      <w:r>
        <w:rPr>
          <w:rFonts w:ascii="Times New Roman" w:hAnsi="Times New Roman" w:cs="Times New Roman"/>
          <w:sz w:val="24"/>
        </w:rPr>
        <w:t>zaključjue</w:t>
      </w:r>
      <w:proofErr w:type="spellEnd"/>
      <w:r>
        <w:rPr>
          <w:rFonts w:ascii="Times New Roman" w:hAnsi="Times New Roman" w:cs="Times New Roman"/>
          <w:sz w:val="24"/>
        </w:rPr>
        <w:t xml:space="preserve"> sjednicu.</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Sjednica je završila u 18.40 sati.</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Zapisnik izradila:</w:t>
      </w: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Tatjana Banek</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KLASA: 026-03/1-01/8</w:t>
      </w: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URBROJ: 251-06-11-9/001/18-25</w:t>
      </w:r>
    </w:p>
    <w:p w:rsidR="00BA38A4" w:rsidRDefault="00BA38A4" w:rsidP="00BA38A4">
      <w:pPr>
        <w:spacing w:after="0" w:line="240" w:lineRule="auto"/>
        <w:jc w:val="both"/>
        <w:rPr>
          <w:rFonts w:ascii="Times New Roman" w:hAnsi="Times New Roman" w:cs="Times New Roman"/>
          <w:sz w:val="24"/>
        </w:rPr>
      </w:pPr>
      <w:r>
        <w:rPr>
          <w:rFonts w:ascii="Times New Roman" w:hAnsi="Times New Roman" w:cs="Times New Roman"/>
          <w:sz w:val="24"/>
        </w:rPr>
        <w:t>Zagreb, 23. siječnja 2018.</w:t>
      </w: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jc w:val="both"/>
        <w:rPr>
          <w:rFonts w:ascii="Times New Roman" w:hAnsi="Times New Roman" w:cs="Times New Roman"/>
          <w:sz w:val="24"/>
        </w:rPr>
      </w:pPr>
    </w:p>
    <w:p w:rsidR="00BA38A4" w:rsidRDefault="00BA38A4" w:rsidP="00BA38A4">
      <w:pPr>
        <w:spacing w:after="0" w:line="240" w:lineRule="auto"/>
        <w:ind w:left="4248"/>
        <w:jc w:val="center"/>
        <w:rPr>
          <w:rFonts w:ascii="Times New Roman" w:hAnsi="Times New Roman" w:cs="Times New Roman"/>
          <w:sz w:val="24"/>
        </w:rPr>
      </w:pPr>
      <w:r>
        <w:rPr>
          <w:rFonts w:ascii="Times New Roman" w:hAnsi="Times New Roman" w:cs="Times New Roman"/>
          <w:sz w:val="24"/>
        </w:rPr>
        <w:t>PREDSJEDNIK VIJEĆA</w:t>
      </w:r>
    </w:p>
    <w:p w:rsidR="00BA38A4" w:rsidRDefault="00BA38A4" w:rsidP="00BA38A4">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GRADSKE ČETVRTI </w:t>
      </w:r>
    </w:p>
    <w:p w:rsidR="00BA38A4" w:rsidRDefault="00BA38A4" w:rsidP="00BA38A4">
      <w:pPr>
        <w:spacing w:after="0" w:line="240" w:lineRule="auto"/>
        <w:ind w:left="4248"/>
        <w:jc w:val="center"/>
        <w:rPr>
          <w:rFonts w:ascii="Times New Roman" w:hAnsi="Times New Roman" w:cs="Times New Roman"/>
          <w:sz w:val="24"/>
        </w:rPr>
      </w:pPr>
      <w:r>
        <w:rPr>
          <w:rFonts w:ascii="Times New Roman" w:hAnsi="Times New Roman" w:cs="Times New Roman"/>
          <w:sz w:val="24"/>
        </w:rPr>
        <w:t>NOVI ZAGREB - ISTOK</w:t>
      </w:r>
    </w:p>
    <w:p w:rsidR="00BA38A4" w:rsidRDefault="00BA38A4" w:rsidP="00BA38A4">
      <w:pPr>
        <w:spacing w:after="0" w:line="240" w:lineRule="auto"/>
        <w:ind w:left="4248"/>
        <w:jc w:val="center"/>
        <w:rPr>
          <w:rFonts w:ascii="Times New Roman" w:hAnsi="Times New Roman" w:cs="Times New Roman"/>
          <w:sz w:val="24"/>
        </w:rPr>
      </w:pPr>
    </w:p>
    <w:p w:rsidR="00BA38A4" w:rsidRDefault="00BA38A4" w:rsidP="00BA38A4">
      <w:pPr>
        <w:spacing w:after="0" w:line="240" w:lineRule="auto"/>
        <w:ind w:left="4248"/>
        <w:jc w:val="center"/>
        <w:rPr>
          <w:rFonts w:ascii="Times New Roman" w:hAnsi="Times New Roman" w:cs="Times New Roman"/>
          <w:sz w:val="24"/>
        </w:rPr>
      </w:pPr>
      <w:r>
        <w:rPr>
          <w:rFonts w:ascii="Times New Roman" w:hAnsi="Times New Roman" w:cs="Times New Roman"/>
          <w:sz w:val="24"/>
        </w:rPr>
        <w:t>Milenko Arapović</w:t>
      </w:r>
    </w:p>
    <w:p w:rsidR="00BA38A4" w:rsidRDefault="00BA38A4" w:rsidP="00BA38A4">
      <w:pPr>
        <w:spacing w:after="0" w:line="240" w:lineRule="auto"/>
        <w:ind w:left="4248"/>
        <w:jc w:val="center"/>
        <w:rPr>
          <w:rFonts w:ascii="Times New Roman" w:hAnsi="Times New Roman" w:cs="Times New Roman"/>
          <w:sz w:val="24"/>
        </w:rPr>
      </w:pPr>
    </w:p>
    <w:p w:rsidR="003A2D44" w:rsidRPr="00BA38A4" w:rsidRDefault="003A2D44" w:rsidP="00BA38A4">
      <w:bookmarkStart w:id="0" w:name="_GoBack"/>
      <w:bookmarkEnd w:id="0"/>
    </w:p>
    <w:sectPr w:rsidR="003A2D44" w:rsidRPr="00BA38A4" w:rsidSect="003A2D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D44"/>
    <w:rsid w:val="003A2D44"/>
    <w:rsid w:val="00BA38A4"/>
    <w:rsid w:val="00D1433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7C4E02-E600-45AF-BB40-68633869E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38A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A2D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5710</Words>
  <Characters>32548</Characters>
  <Application>Microsoft Office Word</Application>
  <DocSecurity>0</DocSecurity>
  <Lines>271</Lines>
  <Paragraphs>76</Paragraphs>
  <ScaleCrop>false</ScaleCrop>
  <Company/>
  <LinksUpToDate>false</LinksUpToDate>
  <CharactersWithSpaces>38182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2</cp:revision>
  <dcterms:created xsi:type="dcterms:W3CDTF">2018-01-29T08:42:00Z</dcterms:created>
  <dcterms:modified xsi:type="dcterms:W3CDTF">2018-01-29T08:44:00Z</dcterms:modified>
</cp:coreProperties>
</file>