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Pr="008E4E4B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14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8E4E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8E4E4B" w:rsidRDefault="00614EC7" w:rsidP="00614EC7">
      <w:pPr>
        <w:rPr>
          <w:rFonts w:ascii="Times New Roman" w:hAnsi="Times New Roman" w:cs="Times New Roman"/>
          <w:sz w:val="24"/>
          <w:szCs w:val="24"/>
        </w:rPr>
      </w:pPr>
    </w:p>
    <w:p w:rsidR="004B774A" w:rsidRPr="008E4E4B" w:rsidRDefault="004B774A">
      <w:p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 xml:space="preserve">sa </w:t>
      </w:r>
      <w:r w:rsidR="009271FA">
        <w:rPr>
          <w:rFonts w:ascii="Times New Roman" w:hAnsi="Times New Roman" w:cs="Times New Roman"/>
          <w:sz w:val="24"/>
          <w:szCs w:val="24"/>
        </w:rPr>
        <w:t>10</w:t>
      </w:r>
      <w:r w:rsidR="00E70FF2" w:rsidRPr="008E4E4B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 w:rsidRPr="008E4E4B">
        <w:rPr>
          <w:rFonts w:ascii="Times New Roman" w:hAnsi="Times New Roman" w:cs="Times New Roman"/>
          <w:sz w:val="24"/>
          <w:szCs w:val="24"/>
        </w:rPr>
        <w:t>Gornji grad</w:t>
      </w:r>
      <w:r w:rsidR="00D35A50" w:rsidRPr="008E4E4B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8E4E4B">
        <w:rPr>
          <w:rFonts w:ascii="Times New Roman" w:hAnsi="Times New Roman" w:cs="Times New Roman"/>
          <w:sz w:val="24"/>
          <w:szCs w:val="24"/>
        </w:rPr>
        <w:t>-</w:t>
      </w:r>
      <w:r w:rsidR="00D35A50" w:rsidRPr="008E4E4B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8E4E4B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 w:rsidRPr="008E4E4B">
        <w:rPr>
          <w:rFonts w:ascii="Times New Roman" w:hAnsi="Times New Roman" w:cs="Times New Roman"/>
          <w:sz w:val="24"/>
          <w:szCs w:val="24"/>
        </w:rPr>
        <w:t xml:space="preserve">održane </w:t>
      </w:r>
      <w:r w:rsidR="009271FA">
        <w:rPr>
          <w:rFonts w:ascii="Times New Roman" w:hAnsi="Times New Roman" w:cs="Times New Roman"/>
          <w:sz w:val="24"/>
          <w:szCs w:val="24"/>
        </w:rPr>
        <w:t>29</w:t>
      </w:r>
      <w:r w:rsidR="00E70FF2" w:rsidRPr="008E4E4B">
        <w:rPr>
          <w:rFonts w:ascii="Times New Roman" w:hAnsi="Times New Roman" w:cs="Times New Roman"/>
          <w:sz w:val="24"/>
          <w:szCs w:val="24"/>
        </w:rPr>
        <w:t>.</w:t>
      </w:r>
      <w:r w:rsidR="00EA4E1F" w:rsidRPr="008E4E4B">
        <w:rPr>
          <w:rFonts w:ascii="Times New Roman" w:hAnsi="Times New Roman" w:cs="Times New Roman"/>
          <w:sz w:val="24"/>
          <w:szCs w:val="24"/>
        </w:rPr>
        <w:t xml:space="preserve"> </w:t>
      </w:r>
      <w:r w:rsidR="009271FA">
        <w:rPr>
          <w:rFonts w:ascii="Times New Roman" w:hAnsi="Times New Roman" w:cs="Times New Roman"/>
          <w:sz w:val="24"/>
          <w:szCs w:val="24"/>
        </w:rPr>
        <w:t xml:space="preserve">ožujka </w:t>
      </w:r>
      <w:r w:rsidR="00E70FF2" w:rsidRPr="008E4E4B">
        <w:rPr>
          <w:rFonts w:ascii="Times New Roman" w:hAnsi="Times New Roman" w:cs="Times New Roman"/>
          <w:sz w:val="24"/>
          <w:szCs w:val="24"/>
        </w:rPr>
        <w:t>201</w:t>
      </w:r>
      <w:r w:rsidR="00C96712" w:rsidRPr="008E4E4B">
        <w:rPr>
          <w:rFonts w:ascii="Times New Roman" w:hAnsi="Times New Roman" w:cs="Times New Roman"/>
          <w:sz w:val="24"/>
          <w:szCs w:val="24"/>
        </w:rPr>
        <w:t>8</w:t>
      </w:r>
      <w:r w:rsidR="00E70FF2" w:rsidRPr="008E4E4B">
        <w:rPr>
          <w:rFonts w:ascii="Times New Roman" w:hAnsi="Times New Roman" w:cs="Times New Roman"/>
          <w:sz w:val="24"/>
          <w:szCs w:val="24"/>
        </w:rPr>
        <w:t>.</w:t>
      </w:r>
      <w:r w:rsidRPr="008E4E4B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8E4E4B">
        <w:rPr>
          <w:rFonts w:ascii="Times New Roman" w:hAnsi="Times New Roman" w:cs="Times New Roman"/>
          <w:sz w:val="24"/>
          <w:szCs w:val="24"/>
        </w:rPr>
        <w:t xml:space="preserve">u  </w:t>
      </w:r>
      <w:r w:rsidRPr="008E4E4B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8E4E4B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8E4E4B">
        <w:rPr>
          <w:rFonts w:ascii="Times New Roman" w:hAnsi="Times New Roman" w:cs="Times New Roman"/>
          <w:sz w:val="24"/>
          <w:szCs w:val="24"/>
        </w:rPr>
        <w:t xml:space="preserve"> Medveščak, Draškovićeva 15/</w:t>
      </w:r>
      <w:r w:rsidR="00D74BE7" w:rsidRPr="008E4E4B">
        <w:rPr>
          <w:rFonts w:ascii="Times New Roman" w:hAnsi="Times New Roman" w:cs="Times New Roman"/>
          <w:sz w:val="24"/>
          <w:szCs w:val="24"/>
        </w:rPr>
        <w:t>I</w:t>
      </w:r>
      <w:r w:rsidR="008520DB" w:rsidRPr="008E4E4B">
        <w:rPr>
          <w:rFonts w:ascii="Times New Roman" w:hAnsi="Times New Roman" w:cs="Times New Roman"/>
          <w:sz w:val="24"/>
          <w:szCs w:val="24"/>
        </w:rPr>
        <w:t xml:space="preserve"> kat,</w:t>
      </w:r>
      <w:r w:rsidR="00EA4E1F" w:rsidRPr="008E4E4B">
        <w:rPr>
          <w:rFonts w:ascii="Times New Roman" w:hAnsi="Times New Roman" w:cs="Times New Roman"/>
          <w:sz w:val="24"/>
          <w:szCs w:val="24"/>
        </w:rPr>
        <w:t xml:space="preserve"> </w:t>
      </w:r>
      <w:r w:rsidR="00D74BE7" w:rsidRPr="008E4E4B">
        <w:rPr>
          <w:rFonts w:ascii="Times New Roman" w:hAnsi="Times New Roman" w:cs="Times New Roman"/>
          <w:sz w:val="24"/>
          <w:szCs w:val="24"/>
        </w:rPr>
        <w:t>dvorana 19.</w:t>
      </w:r>
      <w:r w:rsidRPr="008E4E4B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8E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8E4E4B" w:rsidRDefault="007A20F9">
      <w:pPr>
        <w:rPr>
          <w:rFonts w:ascii="Times New Roman" w:hAnsi="Times New Roman" w:cs="Times New Roman"/>
          <w:b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Početak sjednice: 1</w:t>
      </w:r>
      <w:r w:rsidR="00C96712" w:rsidRPr="008E4E4B">
        <w:rPr>
          <w:rFonts w:ascii="Times New Roman" w:hAnsi="Times New Roman" w:cs="Times New Roman"/>
          <w:sz w:val="24"/>
          <w:szCs w:val="24"/>
        </w:rPr>
        <w:t>9</w:t>
      </w:r>
      <w:r w:rsidR="004B774A" w:rsidRPr="008E4E4B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8E4E4B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8E4E4B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8E4E4B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8E4E4B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C96712" w:rsidRPr="008E4E4B" w:rsidRDefault="00C96712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Mislav Herman</w:t>
      </w:r>
    </w:p>
    <w:p w:rsidR="004B774A" w:rsidRPr="008E4E4B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8E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8E4E4B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Tin Pažur</w:t>
      </w:r>
      <w:r w:rsidR="008520DB" w:rsidRPr="008E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8E4E4B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Marija Gazzari</w:t>
      </w:r>
    </w:p>
    <w:p w:rsidR="00C96712" w:rsidRPr="008E4E4B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Miren Mil</w:t>
      </w:r>
      <w:r w:rsidR="004B774A" w:rsidRPr="008E4E4B">
        <w:rPr>
          <w:rFonts w:ascii="Times New Roman" w:hAnsi="Times New Roman" w:cs="Times New Roman"/>
          <w:sz w:val="24"/>
          <w:szCs w:val="24"/>
        </w:rPr>
        <w:t>ović</w:t>
      </w:r>
    </w:p>
    <w:p w:rsidR="004B774A" w:rsidRPr="008E4E4B" w:rsidRDefault="00C96712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Nada Boban</w:t>
      </w:r>
      <w:r w:rsidR="00EA4E1F" w:rsidRPr="008E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8E4E4B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Dejan Bosak</w:t>
      </w:r>
      <w:r w:rsidR="00EA4E1F" w:rsidRPr="008E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8E4E4B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M</w:t>
      </w:r>
      <w:r w:rsidR="004B774A" w:rsidRPr="008E4E4B">
        <w:rPr>
          <w:rFonts w:ascii="Times New Roman" w:hAnsi="Times New Roman" w:cs="Times New Roman"/>
          <w:sz w:val="24"/>
          <w:szCs w:val="24"/>
        </w:rPr>
        <w:t>irjana Džajo</w:t>
      </w:r>
      <w:r w:rsidR="008520DB" w:rsidRPr="008E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8E4E4B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Tomislav Oreški</w:t>
      </w:r>
    </w:p>
    <w:p w:rsidR="00C96712" w:rsidRPr="008E4E4B" w:rsidRDefault="00C96712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Neven Marković</w:t>
      </w:r>
    </w:p>
    <w:p w:rsidR="004B774A" w:rsidRPr="008E4E4B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Neda Raukar-Gamulin</w:t>
      </w:r>
      <w:r w:rsidR="008520DB" w:rsidRPr="008E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8E4E4B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Vlast</w:t>
      </w:r>
      <w:r w:rsidR="004B774A" w:rsidRPr="008E4E4B">
        <w:rPr>
          <w:rFonts w:ascii="Times New Roman" w:hAnsi="Times New Roman" w:cs="Times New Roman"/>
          <w:sz w:val="24"/>
          <w:szCs w:val="24"/>
        </w:rPr>
        <w:t xml:space="preserve">a Toth </w:t>
      </w:r>
    </w:p>
    <w:p w:rsidR="0017073C" w:rsidRPr="008E4E4B" w:rsidRDefault="00EA4E1F" w:rsidP="00A06C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Tatjana H</w:t>
      </w:r>
      <w:r w:rsidR="001A43B1" w:rsidRPr="008E4E4B">
        <w:rPr>
          <w:rFonts w:ascii="Times New Roman" w:hAnsi="Times New Roman" w:cs="Times New Roman"/>
          <w:sz w:val="24"/>
          <w:szCs w:val="24"/>
        </w:rPr>
        <w:t>oljevac</w:t>
      </w:r>
      <w:r w:rsidR="00175F93" w:rsidRPr="008E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0DB" w:rsidRPr="008E4E4B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8E4E4B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520DB" w:rsidRPr="008E4E4B" w:rsidRDefault="00D74BE7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Gordana Barač</w:t>
      </w:r>
      <w:r w:rsidR="005159C5" w:rsidRPr="008E4E4B">
        <w:rPr>
          <w:rFonts w:ascii="Times New Roman" w:hAnsi="Times New Roman" w:cs="Times New Roman"/>
          <w:sz w:val="24"/>
          <w:szCs w:val="24"/>
        </w:rPr>
        <w:t xml:space="preserve">, </w:t>
      </w:r>
      <w:r w:rsidRPr="008E4E4B">
        <w:rPr>
          <w:rFonts w:ascii="Times New Roman" w:hAnsi="Times New Roman" w:cs="Times New Roman"/>
          <w:sz w:val="24"/>
          <w:szCs w:val="24"/>
        </w:rPr>
        <w:t>voditeljica PO</w:t>
      </w:r>
    </w:p>
    <w:p w:rsidR="008520DB" w:rsidRDefault="00C96712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Vesna Posavec</w:t>
      </w:r>
      <w:r w:rsidR="005159C5" w:rsidRPr="008E4E4B">
        <w:rPr>
          <w:rFonts w:ascii="Times New Roman" w:hAnsi="Times New Roman" w:cs="Times New Roman"/>
          <w:sz w:val="24"/>
          <w:szCs w:val="24"/>
        </w:rPr>
        <w:t>, stručni referent</w:t>
      </w:r>
    </w:p>
    <w:p w:rsidR="00ED3608" w:rsidRPr="008E4E4B" w:rsidRDefault="00ED3608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Butković, stručni referent</w:t>
      </w:r>
    </w:p>
    <w:p w:rsidR="00E24192" w:rsidRPr="008E4E4B" w:rsidRDefault="004B774A" w:rsidP="0017073C">
      <w:pPr>
        <w:jc w:val="both"/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S</w:t>
      </w:r>
      <w:r w:rsidR="00D17AD0" w:rsidRPr="008E4E4B">
        <w:rPr>
          <w:rFonts w:ascii="Times New Roman" w:hAnsi="Times New Roman" w:cs="Times New Roman"/>
          <w:sz w:val="24"/>
          <w:szCs w:val="24"/>
        </w:rPr>
        <w:t xml:space="preserve">jednicu je sazvao i predsjedava joj </w:t>
      </w:r>
      <w:r w:rsidR="00A46CCA" w:rsidRPr="008E4E4B">
        <w:rPr>
          <w:rFonts w:ascii="Times New Roman" w:hAnsi="Times New Roman" w:cs="Times New Roman"/>
          <w:sz w:val="24"/>
          <w:szCs w:val="24"/>
        </w:rPr>
        <w:t>preds</w:t>
      </w:r>
      <w:r w:rsidR="00D17AD0" w:rsidRPr="008E4E4B">
        <w:rPr>
          <w:rFonts w:ascii="Times New Roman" w:hAnsi="Times New Roman" w:cs="Times New Roman"/>
          <w:sz w:val="24"/>
          <w:szCs w:val="24"/>
        </w:rPr>
        <w:t>jednik Vijeća Gradske četvrti Gornji grad – Medveščak Luka Bogdan. Konstatira da je na sjednici Vijeća prisutno</w:t>
      </w:r>
      <w:r w:rsidR="00C96712" w:rsidRPr="008E4E4B">
        <w:rPr>
          <w:rFonts w:ascii="Times New Roman" w:hAnsi="Times New Roman" w:cs="Times New Roman"/>
          <w:sz w:val="24"/>
          <w:szCs w:val="24"/>
        </w:rPr>
        <w:t xml:space="preserve"> svih  15</w:t>
      </w:r>
      <w:r w:rsidR="00D17AD0" w:rsidRPr="008E4E4B">
        <w:rPr>
          <w:rFonts w:ascii="Times New Roman" w:hAnsi="Times New Roman" w:cs="Times New Roman"/>
          <w:sz w:val="24"/>
          <w:szCs w:val="24"/>
        </w:rPr>
        <w:t xml:space="preserve"> vijećnika</w:t>
      </w:r>
      <w:r w:rsidR="0017073C" w:rsidRPr="008E4E4B">
        <w:rPr>
          <w:rFonts w:ascii="Times New Roman" w:hAnsi="Times New Roman" w:cs="Times New Roman"/>
          <w:sz w:val="24"/>
          <w:szCs w:val="24"/>
        </w:rPr>
        <w:t xml:space="preserve"> </w:t>
      </w:r>
      <w:r w:rsidR="00C96712" w:rsidRPr="008E4E4B">
        <w:rPr>
          <w:rFonts w:ascii="Times New Roman" w:hAnsi="Times New Roman" w:cs="Times New Roman"/>
          <w:sz w:val="24"/>
          <w:szCs w:val="24"/>
        </w:rPr>
        <w:t xml:space="preserve"> te se</w:t>
      </w:r>
      <w:r w:rsidR="00D705C4">
        <w:rPr>
          <w:rFonts w:ascii="Times New Roman" w:hAnsi="Times New Roman" w:cs="Times New Roman"/>
          <w:sz w:val="24"/>
          <w:szCs w:val="24"/>
        </w:rPr>
        <w:t xml:space="preserve"> mogu donositi pravovaljan</w:t>
      </w:r>
      <w:r w:rsidR="00D17AD0" w:rsidRPr="008E4E4B">
        <w:rPr>
          <w:rFonts w:ascii="Times New Roman" w:hAnsi="Times New Roman" w:cs="Times New Roman"/>
          <w:sz w:val="24"/>
          <w:szCs w:val="24"/>
        </w:rPr>
        <w:t>e odluke i zaključci.</w:t>
      </w:r>
      <w:r w:rsidRPr="008E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28A1" w:rsidRDefault="00D17AD0" w:rsidP="0017073C">
      <w:pPr>
        <w:jc w:val="both"/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8E4E4B">
        <w:rPr>
          <w:rFonts w:ascii="Times New Roman" w:hAnsi="Times New Roman" w:cs="Times New Roman"/>
          <w:sz w:val="24"/>
          <w:szCs w:val="24"/>
        </w:rPr>
        <w:t xml:space="preserve"> </w:t>
      </w:r>
      <w:r w:rsidR="009271FA">
        <w:rPr>
          <w:rFonts w:ascii="Times New Roman" w:hAnsi="Times New Roman" w:cs="Times New Roman"/>
          <w:sz w:val="24"/>
          <w:szCs w:val="24"/>
        </w:rPr>
        <w:t>se odmah na početku sjednice ispričava</w:t>
      </w:r>
      <w:r w:rsidR="003A3E63">
        <w:rPr>
          <w:rFonts w:ascii="Times New Roman" w:hAnsi="Times New Roman" w:cs="Times New Roman"/>
          <w:sz w:val="24"/>
          <w:szCs w:val="24"/>
        </w:rPr>
        <w:t xml:space="preserve"> </w:t>
      </w:r>
      <w:r w:rsidR="009271FA">
        <w:rPr>
          <w:rFonts w:ascii="Times New Roman" w:hAnsi="Times New Roman" w:cs="Times New Roman"/>
          <w:sz w:val="24"/>
          <w:szCs w:val="24"/>
        </w:rPr>
        <w:t xml:space="preserve"> zbog Zapisnika sa 9. sjednice kojeg nije moguće verificirati </w:t>
      </w:r>
      <w:r w:rsidR="005928A1">
        <w:rPr>
          <w:rFonts w:ascii="Times New Roman" w:hAnsi="Times New Roman" w:cs="Times New Roman"/>
          <w:sz w:val="24"/>
          <w:szCs w:val="24"/>
        </w:rPr>
        <w:t xml:space="preserve">na istoj sjednici zbog pogreške stručne službe, već će se verificirati na idućoj sjednici. Gđa Gordana Barač  se također ispričava jer je do pogreške došlo </w:t>
      </w:r>
      <w:r w:rsidR="005F435D">
        <w:rPr>
          <w:rFonts w:ascii="Times New Roman" w:hAnsi="Times New Roman" w:cs="Times New Roman"/>
          <w:sz w:val="24"/>
          <w:szCs w:val="24"/>
        </w:rPr>
        <w:t>zamjenom</w:t>
      </w:r>
      <w:r w:rsidR="00ED3608">
        <w:rPr>
          <w:rFonts w:ascii="Times New Roman" w:hAnsi="Times New Roman" w:cs="Times New Roman"/>
          <w:sz w:val="24"/>
          <w:szCs w:val="24"/>
        </w:rPr>
        <w:t xml:space="preserve"> </w:t>
      </w:r>
      <w:r w:rsidR="005928A1">
        <w:rPr>
          <w:rFonts w:ascii="Times New Roman" w:hAnsi="Times New Roman" w:cs="Times New Roman"/>
          <w:sz w:val="24"/>
          <w:szCs w:val="24"/>
        </w:rPr>
        <w:t xml:space="preserve"> verzije istog Zapisnika</w:t>
      </w:r>
      <w:r w:rsidR="005F435D">
        <w:rPr>
          <w:rFonts w:ascii="Times New Roman" w:hAnsi="Times New Roman" w:cs="Times New Roman"/>
          <w:sz w:val="24"/>
          <w:szCs w:val="24"/>
        </w:rPr>
        <w:t>, postoje dvije,</w:t>
      </w:r>
      <w:r w:rsidR="005928A1">
        <w:rPr>
          <w:rFonts w:ascii="Times New Roman" w:hAnsi="Times New Roman" w:cs="Times New Roman"/>
          <w:sz w:val="24"/>
          <w:szCs w:val="24"/>
        </w:rPr>
        <w:t xml:space="preserve"> a poslana je kri</w:t>
      </w:r>
      <w:r w:rsidR="003A3E63">
        <w:rPr>
          <w:rFonts w:ascii="Times New Roman" w:hAnsi="Times New Roman" w:cs="Times New Roman"/>
          <w:sz w:val="24"/>
          <w:szCs w:val="24"/>
        </w:rPr>
        <w:t>va. Pravu verziju zapisnika vjeć</w:t>
      </w:r>
      <w:r w:rsidR="005928A1">
        <w:rPr>
          <w:rFonts w:ascii="Times New Roman" w:hAnsi="Times New Roman" w:cs="Times New Roman"/>
          <w:sz w:val="24"/>
          <w:szCs w:val="24"/>
        </w:rPr>
        <w:t>nici će sutra primiti na svoj e-mail.</w:t>
      </w:r>
      <w:r w:rsidR="00CE33C9" w:rsidRPr="008E4E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712" w:rsidRPr="008E4E4B" w:rsidRDefault="00C96712" w:rsidP="0017073C">
      <w:pPr>
        <w:jc w:val="both"/>
        <w:rPr>
          <w:rFonts w:ascii="Times New Roman" w:hAnsi="Times New Roman" w:cs="Times New Roman"/>
          <w:sz w:val="24"/>
          <w:szCs w:val="24"/>
        </w:rPr>
      </w:pPr>
      <w:r w:rsidRPr="008E4E4B">
        <w:rPr>
          <w:rFonts w:ascii="Times New Roman" w:hAnsi="Times New Roman" w:cs="Times New Roman"/>
          <w:b/>
          <w:sz w:val="24"/>
          <w:szCs w:val="24"/>
          <w:u w:val="single"/>
        </w:rPr>
        <w:t>L.</w:t>
      </w:r>
      <w:r w:rsidR="00D705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E4E4B">
        <w:rPr>
          <w:rFonts w:ascii="Times New Roman" w:hAnsi="Times New Roman" w:cs="Times New Roman"/>
          <w:b/>
          <w:sz w:val="24"/>
          <w:szCs w:val="24"/>
          <w:u w:val="single"/>
        </w:rPr>
        <w:t>Bogdan</w:t>
      </w:r>
      <w:r w:rsidRPr="008E4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E4B">
        <w:rPr>
          <w:rFonts w:ascii="Times New Roman" w:hAnsi="Times New Roman" w:cs="Times New Roman"/>
          <w:sz w:val="24"/>
          <w:szCs w:val="24"/>
        </w:rPr>
        <w:t>stavlja</w:t>
      </w:r>
      <w:r w:rsidRPr="008E4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4E4B">
        <w:rPr>
          <w:rFonts w:ascii="Times New Roman" w:hAnsi="Times New Roman" w:cs="Times New Roman"/>
          <w:sz w:val="24"/>
          <w:szCs w:val="24"/>
        </w:rPr>
        <w:t xml:space="preserve"> Dnevni red na razmatranje</w:t>
      </w:r>
      <w:r w:rsidR="00C861A1" w:rsidRPr="008E4E4B">
        <w:rPr>
          <w:rFonts w:ascii="Times New Roman" w:hAnsi="Times New Roman" w:cs="Times New Roman"/>
          <w:sz w:val="24"/>
          <w:szCs w:val="24"/>
        </w:rPr>
        <w:t xml:space="preserve"> i  </w:t>
      </w:r>
      <w:r w:rsidR="005928A1">
        <w:rPr>
          <w:rFonts w:ascii="Times New Roman" w:hAnsi="Times New Roman" w:cs="Times New Roman"/>
          <w:sz w:val="24"/>
          <w:szCs w:val="24"/>
        </w:rPr>
        <w:t>i pita da li ima  primjedba ili dopuna  za dnevni red.</w:t>
      </w:r>
    </w:p>
    <w:p w:rsidR="005928A1" w:rsidRDefault="005928A1" w:rsidP="00C86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Kako nije bilo primjedba i dopuna  ovakav Dnevn</w:t>
      </w:r>
      <w:r w:rsidR="00F4747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red se stavlja na glas</w:t>
      </w:r>
      <w:r w:rsidR="00F4747A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>anje</w:t>
      </w:r>
      <w:r w:rsidR="000913F9">
        <w:rPr>
          <w:rFonts w:ascii="Times New Roman" w:hAnsi="Times New Roman" w:cs="Times New Roman"/>
          <w:sz w:val="24"/>
          <w:szCs w:val="24"/>
        </w:rPr>
        <w:t>.</w:t>
      </w:r>
    </w:p>
    <w:p w:rsidR="00D6631A" w:rsidRDefault="00FF6816" w:rsidP="005928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E4B">
        <w:rPr>
          <w:rFonts w:ascii="Times New Roman" w:hAnsi="Times New Roman" w:cs="Times New Roman"/>
          <w:sz w:val="24"/>
          <w:szCs w:val="24"/>
        </w:rPr>
        <w:t>Pristupa se glas</w:t>
      </w:r>
      <w:r w:rsidR="00F4747A">
        <w:rPr>
          <w:rFonts w:ascii="Times New Roman" w:hAnsi="Times New Roman" w:cs="Times New Roman"/>
          <w:sz w:val="24"/>
          <w:szCs w:val="24"/>
        </w:rPr>
        <w:t>ov</w:t>
      </w:r>
      <w:r w:rsidRPr="008E4E4B">
        <w:rPr>
          <w:rFonts w:ascii="Times New Roman" w:hAnsi="Times New Roman" w:cs="Times New Roman"/>
          <w:sz w:val="24"/>
          <w:szCs w:val="24"/>
        </w:rPr>
        <w:t xml:space="preserve">anju, </w:t>
      </w:r>
      <w:r w:rsidR="005928A1">
        <w:rPr>
          <w:rFonts w:ascii="Times New Roman" w:hAnsi="Times New Roman" w:cs="Times New Roman"/>
          <w:sz w:val="24"/>
          <w:szCs w:val="24"/>
        </w:rPr>
        <w:t xml:space="preserve"> Dnevni red je prihvaćen sa </w:t>
      </w:r>
      <w:r w:rsidR="00ED3608" w:rsidRPr="00D91AFC">
        <w:rPr>
          <w:rFonts w:ascii="Times New Roman" w:hAnsi="Times New Roman" w:cs="Times New Roman"/>
          <w:b/>
          <w:sz w:val="24"/>
          <w:szCs w:val="24"/>
        </w:rPr>
        <w:t>14</w:t>
      </w:r>
      <w:r w:rsidR="005928A1" w:rsidRPr="00D91AFC">
        <w:rPr>
          <w:rFonts w:ascii="Times New Roman" w:hAnsi="Times New Roman" w:cs="Times New Roman"/>
          <w:b/>
          <w:sz w:val="24"/>
          <w:szCs w:val="24"/>
        </w:rPr>
        <w:t xml:space="preserve"> glasova ZA</w:t>
      </w:r>
      <w:r w:rsidR="00ED3608">
        <w:rPr>
          <w:rFonts w:ascii="Times New Roman" w:hAnsi="Times New Roman" w:cs="Times New Roman"/>
          <w:sz w:val="24"/>
          <w:szCs w:val="24"/>
        </w:rPr>
        <w:t xml:space="preserve"> i </w:t>
      </w:r>
      <w:r w:rsidR="00ED3608" w:rsidRPr="00D91AFC">
        <w:rPr>
          <w:rFonts w:ascii="Times New Roman" w:hAnsi="Times New Roman" w:cs="Times New Roman"/>
          <w:b/>
          <w:sz w:val="24"/>
          <w:szCs w:val="24"/>
        </w:rPr>
        <w:t>1 glasom PROTIV</w:t>
      </w:r>
      <w:r w:rsidR="005928A1">
        <w:rPr>
          <w:rFonts w:ascii="Times New Roman" w:hAnsi="Times New Roman" w:cs="Times New Roman"/>
          <w:sz w:val="24"/>
          <w:szCs w:val="24"/>
        </w:rPr>
        <w:t>.</w:t>
      </w:r>
      <w:r w:rsidR="00D6631A" w:rsidRPr="008E4E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13F9" w:rsidRDefault="000913F9" w:rsidP="005928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B2631B">
        <w:rPr>
          <w:rFonts w:ascii="Times New Roman" w:hAnsi="Times New Roman" w:cs="Times New Roman"/>
          <w:color w:val="000000"/>
          <w:sz w:val="24"/>
          <w:szCs w:val="24"/>
        </w:rPr>
        <w:lastRenderedPageBreak/>
        <w:t>Prijedlog plana komunalnih aktivnosti Gradske četvrti Gornji grad – Medveščak u 2018.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B2631B">
        <w:rPr>
          <w:rFonts w:ascii="Times New Roman" w:hAnsi="Times New Roman" w:cs="Times New Roman"/>
          <w:color w:val="000000"/>
          <w:sz w:val="24"/>
          <w:szCs w:val="24"/>
        </w:rPr>
        <w:t>Prijedlog zaključka o osnivanju i imenovanju Vijeća za prevenciju Gradske četvrti Gornji grad – Medveščak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B2631B">
        <w:rPr>
          <w:rFonts w:ascii="Times New Roman" w:hAnsi="Times New Roman" w:cs="Times New Roman"/>
          <w:color w:val="000000"/>
          <w:sz w:val="24"/>
          <w:szCs w:val="24"/>
        </w:rPr>
        <w:t xml:space="preserve">Prijedlog programa rada Vijeća Gradske četvrti Gornji grad – Medveščak za 2018. 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B2631B">
        <w:rPr>
          <w:rFonts w:ascii="Times New Roman" w:hAnsi="Times New Roman" w:cs="Times New Roman"/>
          <w:sz w:val="24"/>
          <w:szCs w:val="24"/>
        </w:rPr>
        <w:t>Prijedlog zaključka o produženju trase autobusne linije 150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B2631B">
        <w:rPr>
          <w:rFonts w:ascii="Times New Roman" w:hAnsi="Times New Roman" w:cs="Times New Roman"/>
          <w:sz w:val="24"/>
          <w:szCs w:val="24"/>
        </w:rPr>
        <w:t xml:space="preserve">Prijedlog zaključka o izmještanju usporivača brzine u ulici Tuškanac 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B2631B">
        <w:rPr>
          <w:rFonts w:ascii="Times New Roman" w:hAnsi="Times New Roman" w:cs="Times New Roman"/>
          <w:sz w:val="24"/>
          <w:szCs w:val="24"/>
        </w:rPr>
        <w:t>Prijedlog zaključka o postavljanju zaštitnih stupića (ugao Ulice A. G. Matoša i Ulice Tita Brezovačkoga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B2631B">
        <w:rPr>
          <w:rFonts w:ascii="Times New Roman" w:hAnsi="Times New Roman" w:cs="Times New Roman"/>
          <w:sz w:val="24"/>
          <w:szCs w:val="24"/>
        </w:rPr>
        <w:t>Prijedlog zaključka o postavljanju prometnog znaka ograničenja brzine u Ulici A. G. Matoša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B2631B">
        <w:rPr>
          <w:rFonts w:ascii="Times New Roman" w:hAnsi="Times New Roman" w:cs="Times New Roman"/>
          <w:sz w:val="24"/>
          <w:szCs w:val="24"/>
        </w:rPr>
        <w:t>Prijedlog zaključka o vraćanju ukinutog termina vožnje na autobusnoj liniji 201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B2631B">
        <w:rPr>
          <w:rFonts w:ascii="Times New Roman" w:hAnsi="Times New Roman" w:cs="Times New Roman"/>
          <w:sz w:val="24"/>
          <w:szCs w:val="24"/>
        </w:rPr>
        <w:t>Prijedlog zaključka o lokacijama za gradnju objekta MO Kraljevac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B2631B">
        <w:rPr>
          <w:rFonts w:ascii="Times New Roman" w:hAnsi="Times New Roman" w:cs="Times New Roman"/>
          <w:sz w:val="24"/>
          <w:szCs w:val="24"/>
        </w:rPr>
        <w:t>Prijedlog zaključka o postavljanju zaštitnih stupića, Mlinarska ulica od kbr 32 - 36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B2631B">
        <w:rPr>
          <w:rFonts w:ascii="Times New Roman" w:hAnsi="Times New Roman" w:cs="Times New Roman"/>
          <w:sz w:val="24"/>
          <w:szCs w:val="24"/>
        </w:rPr>
        <w:t>Prijedlog zaključka o izmještanju autobusne stanice na liniji 102, Gornje Prekrižje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B2631B">
        <w:rPr>
          <w:rFonts w:ascii="Times New Roman" w:hAnsi="Times New Roman" w:cs="Times New Roman"/>
          <w:sz w:val="24"/>
          <w:szCs w:val="24"/>
        </w:rPr>
        <w:t>Prijedlog zaključka o ispuštanju kanalizacije u Ulici V. Nazora 61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B2631B">
        <w:rPr>
          <w:rFonts w:ascii="Times New Roman" w:hAnsi="Times New Roman" w:cs="Times New Roman"/>
          <w:color w:val="000000"/>
          <w:sz w:val="24"/>
          <w:szCs w:val="24"/>
        </w:rPr>
        <w:t>Prijedlog zaključka na pritužbu Nade Boban o diskriminaciji žena u Vijeću Gradske</w:t>
      </w:r>
      <w:r w:rsidRPr="00B263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2631B">
        <w:rPr>
          <w:rFonts w:ascii="Times New Roman" w:hAnsi="Times New Roman" w:cs="Times New Roman"/>
          <w:color w:val="000000"/>
          <w:sz w:val="24"/>
          <w:szCs w:val="24"/>
        </w:rPr>
        <w:t xml:space="preserve">četvrti Gornji grad – Medveščak 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B2631B">
        <w:rPr>
          <w:rFonts w:ascii="Times New Roman" w:hAnsi="Times New Roman" w:cs="Times New Roman"/>
          <w:color w:val="000000"/>
          <w:sz w:val="24"/>
          <w:szCs w:val="24"/>
        </w:rPr>
        <w:t>Prijedlog zaključka o regulaciji prometa u Ulici Vladimira Nazora i dopuni prometne signalizacije u ulici Pantovčak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B2631B">
        <w:rPr>
          <w:rFonts w:ascii="Times New Roman" w:hAnsi="Times New Roman" w:cs="Times New Roman"/>
          <w:color w:val="000000"/>
          <w:sz w:val="24"/>
          <w:szCs w:val="24"/>
        </w:rPr>
        <w:t>Prijedlog zaključka o regulaciji prometa u mirovanju na području Gornjeg grada (I. 1 ZONA)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B2631B">
        <w:rPr>
          <w:rFonts w:ascii="Times New Roman" w:hAnsi="Times New Roman" w:cs="Times New Roman"/>
          <w:color w:val="000000"/>
          <w:sz w:val="24"/>
          <w:szCs w:val="24"/>
        </w:rPr>
        <w:t xml:space="preserve">Prijedlog zaključka  o onemogućavanju tranzitnog prometa na području Gornjeg grada </w:t>
      </w:r>
    </w:p>
    <w:p w:rsidR="000913F9" w:rsidRPr="00B2631B" w:rsidRDefault="000913F9" w:rsidP="000913F9">
      <w:pPr>
        <w:numPr>
          <w:ilvl w:val="0"/>
          <w:numId w:val="3"/>
        </w:num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B2631B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0913F9" w:rsidRPr="00B2631B" w:rsidRDefault="000913F9" w:rsidP="000913F9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:rsidR="000913F9" w:rsidRPr="009D3EC3" w:rsidRDefault="000913F9" w:rsidP="000913F9">
      <w:pPr>
        <w:jc w:val="both"/>
        <w:rPr>
          <w:b/>
        </w:rPr>
      </w:pPr>
    </w:p>
    <w:p w:rsidR="00B2631B" w:rsidRPr="00B2631B" w:rsidRDefault="000913F9" w:rsidP="00CE5E2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E4E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Ad.1. </w:t>
      </w:r>
      <w:r w:rsidR="00B2631B" w:rsidRPr="00B263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Prijedlog plana komunalnih aktivnosti Gradske četvrti Gornji grad – </w:t>
      </w:r>
      <w:r w:rsidR="00B263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  </w:t>
      </w:r>
      <w:r w:rsidR="00B2631B" w:rsidRPr="00B263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Medveščak u 2018.</w:t>
      </w:r>
    </w:p>
    <w:p w:rsidR="000913F9" w:rsidRPr="008E4E4B" w:rsidRDefault="000913F9" w:rsidP="000913F9">
      <w:pPr>
        <w:spacing w:after="0" w:line="240" w:lineRule="auto"/>
        <w:ind w:left="567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25753A" w:rsidRDefault="00B2631B" w:rsidP="005928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31B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B2446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B2631B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</w:t>
      </w:r>
      <w:r w:rsidR="005966D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966D3" w:rsidRPr="005966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966D3" w:rsidRPr="005966D3">
        <w:rPr>
          <w:rFonts w:ascii="Times New Roman" w:hAnsi="Times New Roman" w:cs="Times New Roman"/>
          <w:sz w:val="24"/>
          <w:szCs w:val="24"/>
        </w:rPr>
        <w:t>obrazlaže</w:t>
      </w:r>
      <w:r w:rsidR="005966D3">
        <w:rPr>
          <w:rFonts w:ascii="Times New Roman" w:hAnsi="Times New Roman" w:cs="Times New Roman"/>
          <w:sz w:val="24"/>
          <w:szCs w:val="24"/>
        </w:rPr>
        <w:t xml:space="preserve">  </w:t>
      </w:r>
      <w:r w:rsidR="00B24467">
        <w:rPr>
          <w:rFonts w:ascii="Times New Roman" w:hAnsi="Times New Roman" w:cs="Times New Roman"/>
          <w:sz w:val="24"/>
          <w:szCs w:val="24"/>
        </w:rPr>
        <w:t xml:space="preserve">prijedlog </w:t>
      </w:r>
      <w:r w:rsidR="005966D3">
        <w:rPr>
          <w:rFonts w:ascii="Times New Roman" w:hAnsi="Times New Roman" w:cs="Times New Roman"/>
          <w:sz w:val="24"/>
          <w:szCs w:val="24"/>
        </w:rPr>
        <w:t>Plana komunalnih aktivnost za 2018. godinu koji iznosi 4.877.400,00 kn a sastoji se od novih i prenesenih aktivnosti. Većina prenesenih aktivnosti je stvarno  izvršena ali nije plaćena. Postoji ugovorna obveza te su neke aktivnosti zbog toga  preba</w:t>
      </w:r>
      <w:r w:rsidR="005F435D">
        <w:rPr>
          <w:rFonts w:ascii="Times New Roman" w:hAnsi="Times New Roman" w:cs="Times New Roman"/>
          <w:sz w:val="24"/>
          <w:szCs w:val="24"/>
        </w:rPr>
        <w:t>č</w:t>
      </w:r>
      <w:r w:rsidR="005966D3">
        <w:rPr>
          <w:rFonts w:ascii="Times New Roman" w:hAnsi="Times New Roman" w:cs="Times New Roman"/>
          <w:sz w:val="24"/>
          <w:szCs w:val="24"/>
        </w:rPr>
        <w:t xml:space="preserve">ene, a neke zbog drugih razloga se nisu mogle izvršiti kao zbog  vremenskih  i tehničkih uvijeta. </w:t>
      </w:r>
      <w:r w:rsidR="00F77999">
        <w:rPr>
          <w:rFonts w:ascii="Times New Roman" w:hAnsi="Times New Roman" w:cs="Times New Roman"/>
          <w:sz w:val="24"/>
          <w:szCs w:val="24"/>
        </w:rPr>
        <w:t>U daljnjem izlaganju , predsjednik konstatira da su  prenesene akcije u visini od 889.701,00 kn, te je u planu prioriteta  bilo vrlo malo izvedivih prijedloga, neki zbog  nedovoljne dokumentacije, a neke je Gradski ured  za zaštitu spomenika onemogućio zbog uvijeta te je izbor za izradu plana bio jako sužen. Stube  nisu  stavljene u Plan jer se nalaze u  nadležnosti dr</w:t>
      </w:r>
      <w:r w:rsidR="00B24467">
        <w:rPr>
          <w:rFonts w:ascii="Times New Roman" w:hAnsi="Times New Roman" w:cs="Times New Roman"/>
          <w:sz w:val="24"/>
          <w:szCs w:val="24"/>
        </w:rPr>
        <w:t>u</w:t>
      </w:r>
      <w:r w:rsidR="00F77999">
        <w:rPr>
          <w:rFonts w:ascii="Times New Roman" w:hAnsi="Times New Roman" w:cs="Times New Roman"/>
          <w:sz w:val="24"/>
          <w:szCs w:val="24"/>
        </w:rPr>
        <w:t xml:space="preserve">gog gradskog ureda. </w:t>
      </w:r>
    </w:p>
    <w:p w:rsidR="0025753A" w:rsidRDefault="00F77999" w:rsidP="005928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Prije rasprave riječ preuzima gđa Marija Marinović,  predsjednica  </w:t>
      </w:r>
      <w:r w:rsidR="008420E7">
        <w:rPr>
          <w:rFonts w:ascii="Times New Roman" w:hAnsi="Times New Roman" w:cs="Times New Roman"/>
          <w:sz w:val="24"/>
          <w:szCs w:val="24"/>
        </w:rPr>
        <w:t>Odbora za male komunalne aktivnosti VGČ Gornji grad –</w:t>
      </w:r>
      <w:r w:rsidR="003A3E63">
        <w:rPr>
          <w:rFonts w:ascii="Times New Roman" w:hAnsi="Times New Roman" w:cs="Times New Roman"/>
          <w:sz w:val="24"/>
          <w:szCs w:val="24"/>
        </w:rPr>
        <w:t xml:space="preserve"> </w:t>
      </w:r>
      <w:r w:rsidR="008420E7">
        <w:rPr>
          <w:rFonts w:ascii="Times New Roman" w:hAnsi="Times New Roman" w:cs="Times New Roman"/>
          <w:sz w:val="24"/>
          <w:szCs w:val="24"/>
        </w:rPr>
        <w:t>Medveščak, koja navodi da je za navedeni prijedlog glasalo</w:t>
      </w:r>
      <w:r w:rsidR="0025753A">
        <w:rPr>
          <w:rFonts w:ascii="Times New Roman" w:hAnsi="Times New Roman" w:cs="Times New Roman"/>
          <w:sz w:val="24"/>
          <w:szCs w:val="24"/>
        </w:rPr>
        <w:t xml:space="preserve"> 4</w:t>
      </w:r>
      <w:r w:rsidR="008420E7">
        <w:rPr>
          <w:rFonts w:ascii="Times New Roman" w:hAnsi="Times New Roman" w:cs="Times New Roman"/>
          <w:sz w:val="24"/>
          <w:szCs w:val="24"/>
        </w:rPr>
        <w:t xml:space="preserve">  člana </w:t>
      </w:r>
      <w:r w:rsidR="0025753A">
        <w:rPr>
          <w:rFonts w:ascii="Times New Roman" w:hAnsi="Times New Roman" w:cs="Times New Roman"/>
          <w:sz w:val="24"/>
          <w:szCs w:val="24"/>
        </w:rPr>
        <w:t>koji su na sjednici bili prisutni.</w:t>
      </w:r>
    </w:p>
    <w:p w:rsidR="00F4747A" w:rsidRDefault="0025753A" w:rsidP="005928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Gosp. Luka Bogdan otvara raspravu. </w:t>
      </w:r>
      <w:r w:rsidR="00F4747A">
        <w:rPr>
          <w:rFonts w:ascii="Times New Roman" w:hAnsi="Times New Roman" w:cs="Times New Roman"/>
          <w:sz w:val="24"/>
          <w:szCs w:val="24"/>
        </w:rPr>
        <w:t xml:space="preserve">U raspravi su sudjelovali </w:t>
      </w:r>
      <w:r w:rsidR="00F4747A" w:rsidRPr="00F4747A">
        <w:rPr>
          <w:rFonts w:ascii="Times New Roman" w:hAnsi="Times New Roman" w:cs="Times New Roman"/>
          <w:b/>
          <w:sz w:val="24"/>
          <w:szCs w:val="24"/>
        </w:rPr>
        <w:t>V.Toth, M.Marinović, M.Milović, N.Raukar-Gamulin, L.Bogdan</w:t>
      </w:r>
      <w:r w:rsidR="00F4747A">
        <w:rPr>
          <w:rFonts w:ascii="Times New Roman" w:hAnsi="Times New Roman" w:cs="Times New Roman"/>
          <w:b/>
          <w:sz w:val="24"/>
          <w:szCs w:val="24"/>
        </w:rPr>
        <w:t>.</w:t>
      </w:r>
    </w:p>
    <w:p w:rsidR="008B1574" w:rsidRDefault="00F4747A" w:rsidP="005928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747A">
        <w:rPr>
          <w:rFonts w:ascii="Times New Roman" w:hAnsi="Times New Roman" w:cs="Times New Roman"/>
          <w:b/>
          <w:sz w:val="24"/>
          <w:szCs w:val="24"/>
        </w:rPr>
        <w:lastRenderedPageBreak/>
        <w:t>T.</w:t>
      </w:r>
      <w:r w:rsidR="0025753A" w:rsidRPr="00F4747A">
        <w:rPr>
          <w:rFonts w:ascii="Times New Roman" w:hAnsi="Times New Roman" w:cs="Times New Roman"/>
          <w:b/>
          <w:sz w:val="24"/>
          <w:szCs w:val="24"/>
        </w:rPr>
        <w:t>Holjevac</w:t>
      </w:r>
      <w:r w:rsidR="00D91AFC">
        <w:rPr>
          <w:rFonts w:ascii="Times New Roman" w:hAnsi="Times New Roman" w:cs="Times New Roman"/>
          <w:sz w:val="24"/>
          <w:szCs w:val="24"/>
        </w:rPr>
        <w:t xml:space="preserve"> </w:t>
      </w:r>
      <w:r w:rsidR="00610D8C">
        <w:rPr>
          <w:rFonts w:ascii="Times New Roman" w:hAnsi="Times New Roman" w:cs="Times New Roman"/>
          <w:sz w:val="24"/>
          <w:szCs w:val="24"/>
        </w:rPr>
        <w:t xml:space="preserve">u ime </w:t>
      </w:r>
      <w:r w:rsidR="00CA5C87" w:rsidRPr="00CA5C87">
        <w:rPr>
          <w:rFonts w:ascii="Times New Roman" w:hAnsi="Times New Roman" w:cs="Times New Roman"/>
          <w:bCs/>
          <w:sz w:val="24"/>
          <w:szCs w:val="24"/>
        </w:rPr>
        <w:t>Odbora za gospodarski razvoj i komunalno gospodarstvo i promet</w:t>
      </w:r>
      <w:r w:rsidR="00CA5C87">
        <w:rPr>
          <w:rFonts w:ascii="Times New Roman" w:hAnsi="Times New Roman" w:cs="Times New Roman"/>
          <w:bCs/>
          <w:sz w:val="24"/>
          <w:szCs w:val="24"/>
        </w:rPr>
        <w:t>,  obaviještava Vijeće da su podnijeli amandman za izgradnju optičke mreže.</w:t>
      </w:r>
      <w:r w:rsidR="008B1574">
        <w:rPr>
          <w:rFonts w:ascii="Times New Roman" w:hAnsi="Times New Roman" w:cs="Times New Roman"/>
          <w:bCs/>
          <w:sz w:val="24"/>
          <w:szCs w:val="24"/>
        </w:rPr>
        <w:t xml:space="preserve"> Pita za obrazloženje  o radovima  vezanim za OŠ Pantovčak.</w:t>
      </w:r>
    </w:p>
    <w:p w:rsidR="005756BB" w:rsidRPr="005756BB" w:rsidRDefault="00F4747A" w:rsidP="005928A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747A">
        <w:rPr>
          <w:rFonts w:ascii="Times New Roman" w:hAnsi="Times New Roman" w:cs="Times New Roman"/>
          <w:b/>
          <w:bCs/>
          <w:sz w:val="24"/>
          <w:szCs w:val="24"/>
        </w:rPr>
        <w:t>L.</w:t>
      </w:r>
      <w:r w:rsidR="008B1574" w:rsidRPr="00F4747A">
        <w:rPr>
          <w:rFonts w:ascii="Times New Roman" w:hAnsi="Times New Roman" w:cs="Times New Roman"/>
          <w:b/>
          <w:bCs/>
          <w:sz w:val="24"/>
          <w:szCs w:val="24"/>
        </w:rPr>
        <w:t xml:space="preserve"> Bogda</w:t>
      </w:r>
      <w:r w:rsidRPr="00F4747A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8B1574" w:rsidRPr="005756BB">
        <w:rPr>
          <w:rFonts w:ascii="Times New Roman" w:hAnsi="Times New Roman" w:cs="Times New Roman"/>
          <w:bCs/>
          <w:sz w:val="24"/>
          <w:szCs w:val="24"/>
        </w:rPr>
        <w:t xml:space="preserve">  ističe da se radi </w:t>
      </w:r>
      <w:r>
        <w:rPr>
          <w:rFonts w:ascii="Times New Roman" w:hAnsi="Times New Roman" w:cs="Times New Roman"/>
          <w:bCs/>
          <w:sz w:val="24"/>
          <w:szCs w:val="24"/>
        </w:rPr>
        <w:t>o visokoj obljetnici te škole,</w:t>
      </w:r>
      <w:r w:rsidR="008B1574" w:rsidRPr="005756BB">
        <w:rPr>
          <w:rFonts w:ascii="Times New Roman" w:hAnsi="Times New Roman" w:cs="Times New Roman"/>
          <w:bCs/>
          <w:sz w:val="24"/>
          <w:szCs w:val="24"/>
        </w:rPr>
        <w:t xml:space="preserve"> 130 godina postojanja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574" w:rsidRPr="005756BB">
        <w:rPr>
          <w:rFonts w:ascii="Times New Roman" w:hAnsi="Times New Roman" w:cs="Times New Roman"/>
          <w:bCs/>
          <w:sz w:val="24"/>
          <w:szCs w:val="24"/>
        </w:rPr>
        <w:t>te se povodom toga odabrala ova škola. Nakno rasprave o  dj. igralištu  u MO Tuškanac da se stavi video nadzor i sanaciji zida u Radićevoj,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574" w:rsidRPr="005756BB">
        <w:rPr>
          <w:rFonts w:ascii="Times New Roman" w:hAnsi="Times New Roman" w:cs="Times New Roman"/>
          <w:bCs/>
          <w:sz w:val="24"/>
          <w:szCs w:val="24"/>
        </w:rPr>
        <w:t>predsjednik  zaključuje raspravu i daje na glasanje:</w:t>
      </w:r>
      <w:r w:rsidR="008B1574" w:rsidRPr="005756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77999" w:rsidRPr="005756BB" w:rsidRDefault="008B1574" w:rsidP="005928A1">
      <w:pPr>
        <w:jc w:val="both"/>
        <w:rPr>
          <w:rFonts w:ascii="Times New Roman" w:hAnsi="Times New Roman" w:cs="Times New Roman"/>
          <w:sz w:val="24"/>
          <w:szCs w:val="24"/>
        </w:rPr>
      </w:pPr>
      <w:r w:rsidRPr="005756BB">
        <w:rPr>
          <w:rFonts w:ascii="Times New Roman" w:hAnsi="Times New Roman" w:cs="Times New Roman"/>
          <w:b/>
          <w:bCs/>
          <w:sz w:val="24"/>
          <w:szCs w:val="24"/>
        </w:rPr>
        <w:t>Prihavćanje amandmana Odbora</w:t>
      </w:r>
      <w:r w:rsidR="00610D8C" w:rsidRPr="005756BB">
        <w:rPr>
          <w:rFonts w:ascii="Times New Roman" w:hAnsi="Times New Roman" w:cs="Times New Roman"/>
          <w:sz w:val="24"/>
          <w:szCs w:val="24"/>
        </w:rPr>
        <w:t xml:space="preserve"> </w:t>
      </w:r>
      <w:r w:rsidRPr="005756BB">
        <w:rPr>
          <w:rFonts w:ascii="Times New Roman" w:hAnsi="Times New Roman" w:cs="Times New Roman"/>
          <w:sz w:val="24"/>
          <w:szCs w:val="24"/>
        </w:rPr>
        <w:t xml:space="preserve"> za izradu  projekata za izgradnju  optičkih</w:t>
      </w:r>
      <w:r w:rsidR="003A3E63">
        <w:rPr>
          <w:rFonts w:ascii="Times New Roman" w:hAnsi="Times New Roman" w:cs="Times New Roman"/>
          <w:sz w:val="24"/>
          <w:szCs w:val="24"/>
        </w:rPr>
        <w:t xml:space="preserve"> </w:t>
      </w:r>
      <w:r w:rsidRPr="005756BB">
        <w:rPr>
          <w:rFonts w:ascii="Times New Roman" w:hAnsi="Times New Roman" w:cs="Times New Roman"/>
          <w:sz w:val="24"/>
          <w:szCs w:val="24"/>
        </w:rPr>
        <w:t>- svjetovnih kabela</w:t>
      </w:r>
      <w:r w:rsidR="0025753A" w:rsidRPr="005756BB">
        <w:rPr>
          <w:rFonts w:ascii="Times New Roman" w:hAnsi="Times New Roman" w:cs="Times New Roman"/>
          <w:sz w:val="24"/>
          <w:szCs w:val="24"/>
        </w:rPr>
        <w:t xml:space="preserve"> </w:t>
      </w:r>
      <w:r w:rsidR="00F77999" w:rsidRPr="005756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574" w:rsidRDefault="005756BB" w:rsidP="005928A1">
      <w:pPr>
        <w:jc w:val="both"/>
        <w:rPr>
          <w:rFonts w:ascii="Times New Roman" w:hAnsi="Times New Roman" w:cs="Times New Roman"/>
          <w:sz w:val="24"/>
          <w:szCs w:val="24"/>
        </w:rPr>
      </w:pPr>
      <w:r w:rsidRPr="005756BB">
        <w:rPr>
          <w:rFonts w:ascii="Times New Roman" w:hAnsi="Times New Roman" w:cs="Times New Roman"/>
          <w:sz w:val="24"/>
          <w:szCs w:val="24"/>
        </w:rPr>
        <w:t xml:space="preserve">Amandman je prihvaćen  sa </w:t>
      </w:r>
      <w:r w:rsidRPr="00D91AFC">
        <w:rPr>
          <w:rFonts w:ascii="Times New Roman" w:hAnsi="Times New Roman" w:cs="Times New Roman"/>
          <w:b/>
          <w:sz w:val="24"/>
          <w:szCs w:val="24"/>
        </w:rPr>
        <w:t>15 glasova ZA</w:t>
      </w:r>
    </w:p>
    <w:p w:rsidR="0015233E" w:rsidRDefault="0015233E" w:rsidP="005928A1">
      <w:pPr>
        <w:jc w:val="both"/>
        <w:rPr>
          <w:rFonts w:ascii="Times New Roman" w:hAnsi="Times New Roman" w:cs="Times New Roman"/>
          <w:sz w:val="24"/>
          <w:szCs w:val="24"/>
        </w:rPr>
      </w:pPr>
      <w:r w:rsidRPr="0015233E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4492383" cy="499427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213" cy="501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3E" w:rsidRDefault="0015233E" w:rsidP="005928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233E" w:rsidRDefault="0015233E" w:rsidP="005928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6BB" w:rsidRDefault="0015233E" w:rsidP="005928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62336" behindDoc="0" locked="0" layoutInCell="1" allowOverlap="0" wp14:anchorId="09EF1179" wp14:editId="337DF971">
            <wp:simplePos x="0" y="0"/>
            <wp:positionH relativeFrom="page">
              <wp:posOffset>9039225</wp:posOffset>
            </wp:positionH>
            <wp:positionV relativeFrom="page">
              <wp:posOffset>2990850</wp:posOffset>
            </wp:positionV>
            <wp:extent cx="6540155" cy="2918045"/>
            <wp:effectExtent l="0" t="0" r="0" b="0"/>
            <wp:wrapTopAndBottom/>
            <wp:docPr id="1321" name="Picture 1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" name="Picture 13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40155" cy="291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6BB" w:rsidRDefault="005756BB" w:rsidP="005928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Pristupa se glasanju za predloženi Plan  komunalnih aktivnosti Gradske četvrti Gornji grad – Medveščak u 2018.</w:t>
      </w:r>
    </w:p>
    <w:p w:rsidR="005756BB" w:rsidRDefault="005756BB" w:rsidP="005756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Iz provedenog  glasanja sa  </w:t>
      </w:r>
      <w:r w:rsidRPr="00D91AFC">
        <w:rPr>
          <w:rFonts w:ascii="Times New Roman" w:hAnsi="Times New Roman" w:cs="Times New Roman"/>
          <w:b/>
          <w:sz w:val="24"/>
          <w:szCs w:val="24"/>
        </w:rPr>
        <w:t>12 glasova ZA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1AFC">
        <w:rPr>
          <w:rFonts w:ascii="Times New Roman" w:hAnsi="Times New Roman" w:cs="Times New Roman"/>
          <w:b/>
          <w:sz w:val="24"/>
          <w:szCs w:val="24"/>
        </w:rPr>
        <w:t>1 glas  PROTIV</w:t>
      </w:r>
      <w:r>
        <w:rPr>
          <w:rFonts w:ascii="Times New Roman" w:hAnsi="Times New Roman" w:cs="Times New Roman"/>
          <w:sz w:val="24"/>
          <w:szCs w:val="24"/>
        </w:rPr>
        <w:t xml:space="preserve">, i </w:t>
      </w:r>
      <w:r w:rsidRPr="00D91AFC">
        <w:rPr>
          <w:rFonts w:ascii="Times New Roman" w:hAnsi="Times New Roman" w:cs="Times New Roman"/>
          <w:b/>
          <w:sz w:val="24"/>
          <w:szCs w:val="24"/>
        </w:rPr>
        <w:t xml:space="preserve">2 glasa </w:t>
      </w:r>
      <w:r w:rsidR="00D91AFC">
        <w:rPr>
          <w:rFonts w:ascii="Times New Roman" w:hAnsi="Times New Roman" w:cs="Times New Roman"/>
          <w:b/>
          <w:sz w:val="24"/>
          <w:szCs w:val="24"/>
        </w:rPr>
        <w:t>SUZDRŽANA</w:t>
      </w:r>
      <w:r>
        <w:rPr>
          <w:rFonts w:ascii="Times New Roman" w:hAnsi="Times New Roman" w:cs="Times New Roman"/>
          <w:sz w:val="24"/>
          <w:szCs w:val="24"/>
        </w:rPr>
        <w:t>, Plan  komunalnih aktivnosti Gradske četvrti Gornji grad – Medveščak u 2018. je prihvaćen.</w:t>
      </w:r>
    </w:p>
    <w:tbl>
      <w:tblPr>
        <w:tblW w:w="9673" w:type="dxa"/>
        <w:tblLook w:val="04A0" w:firstRow="1" w:lastRow="0" w:firstColumn="1" w:lastColumn="0" w:noHBand="0" w:noVBand="1"/>
      </w:tblPr>
      <w:tblGrid>
        <w:gridCol w:w="905"/>
        <w:gridCol w:w="2263"/>
        <w:gridCol w:w="1455"/>
        <w:gridCol w:w="1539"/>
        <w:gridCol w:w="2050"/>
        <w:gridCol w:w="1461"/>
      </w:tblGrid>
      <w:tr w:rsidR="009C2268" w:rsidRPr="009C2268" w:rsidTr="009C2268">
        <w:trPr>
          <w:trHeight w:val="70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 temelju članka 79. stavka 1. točke 5. i stavaka 4. i 5. Statuta Grada Zagreba (Službeni glasnik Grada Zagreba 23/16 i 2/18) te članka  15 stavka 1. točke 5. i stavaka 4. i 5. Pravila Gradske četvrti Gornji grad - Medveščak (Službeni glasnik Grada Zagreba 11/17), Vijeće Gradske četvrti Gornji grad - Medveščak , na 10. sjednici, 29. ožujka 2018., donijelo je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85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PLAN</w:t>
            </w: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komunalnih aktivnosti </w:t>
            </w: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Gradske četvrti Gornji grad - Medveščak  u 2018.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3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9C2268" w:rsidRPr="009C2268" w:rsidTr="009C2268">
        <w:trPr>
          <w:trHeight w:val="87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Ovaj plan obuhvaća poslove i radove poboljšanja komunalnog standarda na području Gradske četvrti Gornji grad - Medveščak (u daljnjem tekstu: Gradska četvrt) te poslove i radove održavanja komunalne infrastrukture, sadržane u planovima malih komunalnih akcija mjesnih odbora u Gradskoj četvrti za 2018. 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3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9C2268" w:rsidRPr="009C2268" w:rsidTr="009C2268">
        <w:trPr>
          <w:trHeight w:val="67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 je izrađen u skladu s planiranim prihodima i primicima te utvrđenim rashodima i izdacima u Proračunu Grada Zagreba za 2018. i Financijskom planu Gradske četvrti za 2018.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3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3.</w:t>
            </w:r>
          </w:p>
        </w:tc>
      </w:tr>
      <w:tr w:rsidR="009C2268" w:rsidRPr="009C2268" w:rsidTr="009C2268">
        <w:trPr>
          <w:trHeight w:val="6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Planirana sredstva za poboljšanje komunalnog standarda u Gradskoj četvrti, u ukupnom iznosu 4.877.400,00 kuna, raspoređuju se za sljedeće poslove i radove: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3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 JAVNOPROMETNE POVRŠINE I OBJEKTI</w:t>
            </w:r>
          </w:p>
        </w:tc>
      </w:tr>
      <w:tr w:rsidR="009C2268" w:rsidRPr="009C2268" w:rsidTr="009C2268">
        <w:trPr>
          <w:trHeight w:val="3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2.1. NOVE AKCIJE U 2018.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Jurjevska ulica (od Ilirskog trga do Mlinarske cesta)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Gornji grad 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995.600,00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Nemetova ulica (kod kbr. 2)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parkirališta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2.850,00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Autobusno stajalište Zelengaj (nasuprot kbr. 25)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"Ivan Kukuljević Sakcinski"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C2268" w:rsidRPr="009C2268" w:rsidTr="009C2268">
        <w:trPr>
          <w:trHeight w:val="8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Znikina ulica - Medvedgradska ulica (kod kbr. 40)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3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 pješačkog prijelaza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4.750,00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Jurkovićeva ulica (ispred Dječjeg vrtića)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iscrtavanja parkirališta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950,00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Jakova Gotovca (prolaz iz Vlaške ulice)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južnog dijela nogostupa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54.150,00</w:t>
            </w:r>
          </w:p>
        </w:tc>
      </w:tr>
      <w:tr w:rsidR="009C2268" w:rsidRPr="009C2268" w:rsidTr="009C2268">
        <w:trPr>
          <w:trHeight w:val="8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Vlaška ulica (od Kamaufove ulice do Kvaternikova trga)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sjeverne strane nogostupa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193.800,00</w:t>
            </w:r>
          </w:p>
        </w:tc>
      </w:tr>
      <w:tr w:rsidR="009C2268" w:rsidRPr="009C2268" w:rsidTr="009C2268">
        <w:trPr>
          <w:trHeight w:val="8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8.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Pantovčak 85, RKT Župa sv. Kvirina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parkirališta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9C2268" w:rsidRPr="009C2268" w:rsidTr="009C2268">
        <w:trPr>
          <w:trHeight w:val="8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Hercegovačka 108 (OŠ Pantovčak)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parkirališta, prilaza i igrališta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230.850,00</w:t>
            </w:r>
          </w:p>
        </w:tc>
      </w:tr>
      <w:tr w:rsidR="009C2268" w:rsidRPr="009C2268" w:rsidTr="009C2268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Zmajevac (od Ulice A. Alagovića do Aleje Hermana Bollea)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229.900,00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Bijenička cesta (kod kbr. 28 prema kbr. 19)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3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 pješačkog prijelaza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4.750,00</w:t>
            </w:r>
          </w:p>
        </w:tc>
      </w:tr>
      <w:tr w:rsidR="009C2268" w:rsidRPr="009C2268" w:rsidTr="009C2268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Gornje Prekrižje (istočni dio, od autobusnog stajališta kod kbr. 50)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46.550,00</w:t>
            </w:r>
          </w:p>
        </w:tc>
      </w:tr>
      <w:tr w:rsidR="009C2268" w:rsidRPr="009C2268" w:rsidTr="009C2268">
        <w:trPr>
          <w:trHeight w:val="6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Horvatovac (kod kbr. 56)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iscrtavanje invalidskog parkinga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1.900,00</w:t>
            </w:r>
          </w:p>
        </w:tc>
      </w:tr>
      <w:tr w:rsidR="009C2268" w:rsidRPr="009C2268" w:rsidTr="009C2268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Horvatovac (istočna strana od Voćarske ceste do ulice Ružičnjak)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istočnog  nogostupa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630.800,00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područje Gradske četvrti Gornji grad - Medveščak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idejnog projekta za izgradnju optičkih - svjetlovodnih kabela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70.000,00</w:t>
            </w:r>
          </w:p>
        </w:tc>
      </w:tr>
      <w:tr w:rsidR="009C2268" w:rsidRPr="009C2268" w:rsidTr="009C2268">
        <w:trPr>
          <w:trHeight w:val="4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39.000,00</w:t>
            </w:r>
          </w:p>
        </w:tc>
      </w:tr>
      <w:tr w:rsidR="009C2268" w:rsidRPr="009C2268" w:rsidTr="009C2268">
        <w:trPr>
          <w:trHeight w:val="72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2.565.850,00</w:t>
            </w:r>
          </w:p>
        </w:tc>
      </w:tr>
      <w:tr w:rsidR="009C2268" w:rsidRPr="009C2268" w:rsidTr="009C2268">
        <w:trPr>
          <w:trHeight w:val="43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1.2. PRENESENE AKCIJE IZ 2017.</w:t>
            </w:r>
          </w:p>
        </w:tc>
      </w:tr>
      <w:tr w:rsidR="009C2268" w:rsidRPr="009C2268" w:rsidTr="009C2268">
        <w:trPr>
          <w:trHeight w:val="52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C2268" w:rsidRPr="009C2268" w:rsidTr="009C2268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Zelengaj, nasuprot kbr.53 do izlaza na Pantovčak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Kraljevec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izrada projektne dokumentacije za izgradnju nogostupa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23.125,00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Zelengaj 45f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Kraljevec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prometnog ogledala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2.910,00</w:t>
            </w:r>
          </w:p>
        </w:tc>
      </w:tr>
      <w:tr w:rsidR="009C2268" w:rsidRPr="009C2268" w:rsidTr="009C2268">
        <w:trPr>
          <w:trHeight w:val="40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26.035,00</w:t>
            </w:r>
          </w:p>
        </w:tc>
      </w:tr>
      <w:tr w:rsidR="009C2268" w:rsidRPr="009C2268" w:rsidTr="009C2268">
        <w:trPr>
          <w:trHeight w:val="67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6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 IGRALIŠTA I ZELENE POVRŠINE</w:t>
            </w:r>
          </w:p>
        </w:tc>
      </w:tr>
      <w:tr w:rsidR="009C2268" w:rsidRPr="009C2268" w:rsidTr="009C2268">
        <w:trPr>
          <w:trHeight w:val="3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2.1. NOVE AKCIJE U 2018.</w:t>
            </w:r>
          </w:p>
        </w:tc>
      </w:tr>
      <w:tr w:rsidR="009C2268" w:rsidRPr="009C2268" w:rsidTr="009C2268">
        <w:trPr>
          <w:trHeight w:val="52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C2268" w:rsidRPr="009C2268" w:rsidTr="009C2268">
        <w:trPr>
          <w:trHeight w:val="8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Trg braće hrvatskog zmaja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klupa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7.050,00</w:t>
            </w:r>
          </w:p>
        </w:tc>
      </w:tr>
      <w:tr w:rsidR="009C2268" w:rsidRPr="009C2268" w:rsidTr="009C2268">
        <w:trPr>
          <w:trHeight w:val="8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 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25.110,00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Mlinarska cesta 34, Srednja medicinska škola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izgradnju vježbališta za odrasle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23.750,00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4.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Bijenička cesta 32, PMF - fizički odsjek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postovljanje stolova i klupa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20.500,00</w:t>
            </w:r>
          </w:p>
        </w:tc>
      </w:tr>
      <w:tr w:rsidR="009C2268" w:rsidRPr="009C2268" w:rsidTr="009C2268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igralište, Park šuma Tuškanac (kčbr. 204 k.o. Centar)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64.300,00</w:t>
            </w:r>
          </w:p>
        </w:tc>
      </w:tr>
      <w:tr w:rsidR="009C2268" w:rsidRPr="009C2268" w:rsidTr="009C2268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Tatjana Marinić, Ulica Ivana Gorana Kovačića 31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rekonstrukciju dječjeg igrališta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23.750,00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3.700,00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168.160,00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3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2.2. PRENESENE AKCIJE IZ 2017.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C2268" w:rsidRPr="009C2268" w:rsidTr="009C2268">
        <w:trPr>
          <w:trHeight w:val="8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površina između Pantovčaka i Zelengaja (kčbr. 4241/1, k.o. Šestine)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Kraljevec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izgradnju parka s dječjim igralištem i sportskom rekreacijom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9C2268" w:rsidRPr="009C2268" w:rsidTr="009C2268">
        <w:trPr>
          <w:trHeight w:val="45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49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 PROSTORI MJESNE SAMOUPRAVE</w:t>
            </w:r>
          </w:p>
        </w:tc>
      </w:tr>
      <w:tr w:rsidR="009C2268" w:rsidRPr="009C2268" w:rsidTr="009C2268">
        <w:trPr>
          <w:trHeight w:val="40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3.1. NOVE AKCIJE U 2018.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Voćarska, Voćarska 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ograde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13.200,00</w:t>
            </w:r>
          </w:p>
        </w:tc>
      </w:tr>
      <w:tr w:rsidR="009C2268" w:rsidRPr="009C2268" w:rsidTr="009C2268">
        <w:trPr>
          <w:trHeight w:val="5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Voćarska, Voćarska 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oglasne ploče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6.890,00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310,00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20.400,00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3.2. PRENESENE AKCIJE IZ 2017.</w:t>
            </w:r>
          </w:p>
        </w:tc>
      </w:tr>
      <w:tr w:rsidR="009C2268" w:rsidRPr="009C2268" w:rsidTr="009C2268">
        <w:trPr>
          <w:trHeight w:val="61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C2268" w:rsidRPr="009C2268" w:rsidTr="009C2268">
        <w:trPr>
          <w:trHeight w:val="6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"August Cesarec", Tkalčićeva 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"August Cesarec"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uređivanje fasade i balkona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110.000,00</w:t>
            </w:r>
          </w:p>
        </w:tc>
      </w:tr>
      <w:tr w:rsidR="009C2268" w:rsidRPr="009C2268" w:rsidTr="009C2268">
        <w:trPr>
          <w:trHeight w:val="6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Tuškanac, Jabukovac 28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izmjena vanjske stolarije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67.300,00</w:t>
            </w:r>
          </w:p>
        </w:tc>
      </w:tr>
      <w:tr w:rsidR="009C2268" w:rsidRPr="009C2268" w:rsidTr="009C2268">
        <w:trPr>
          <w:trHeight w:val="6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Voćarska, Voćarska 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vanjske stolarije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127.000,00</w:t>
            </w:r>
          </w:p>
        </w:tc>
      </w:tr>
      <w:tr w:rsidR="009C2268" w:rsidRPr="009C2268" w:rsidTr="009C2268">
        <w:trPr>
          <w:trHeight w:val="6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MO Voćarska, Voćarska 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sanitarnog čvora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91.600,00</w:t>
            </w:r>
          </w:p>
        </w:tc>
      </w:tr>
      <w:tr w:rsidR="009C2268" w:rsidRPr="009C2268" w:rsidTr="009C2268">
        <w:trPr>
          <w:trHeight w:val="3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395.900,00</w:t>
            </w:r>
          </w:p>
        </w:tc>
      </w:tr>
      <w:tr w:rsidR="009C2268" w:rsidRPr="009C2268" w:rsidTr="009C2268">
        <w:trPr>
          <w:trHeight w:val="55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43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 DRUGI JAVNI OBJEKTI I POVRŠINE</w:t>
            </w:r>
          </w:p>
        </w:tc>
      </w:tr>
      <w:tr w:rsidR="009C2268" w:rsidRPr="009C2268" w:rsidTr="009C2268">
        <w:trPr>
          <w:trHeight w:val="40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4.1. NOVE AKCIJE U 2018.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Osnovna škola Miroslava Krleže, Kaptol 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"August Cesarec"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sadnja drveća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2.210,00</w:t>
            </w:r>
          </w:p>
        </w:tc>
      </w:tr>
      <w:tr w:rsidR="009C2268" w:rsidRPr="009C2268" w:rsidTr="009C2268">
        <w:trPr>
          <w:trHeight w:val="7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Tatjana Marinić, PO  A. G. Matoša 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rekonstrukciju dječjeg igrališta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23.750,00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Dom za starije osobe Ksaver, Nemetova 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obnavljanje klupa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21.800,00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Zelengaj - Kraljevec (kod kbr. 86)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Kraljevec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oglasne ploče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6.890,00</w:t>
            </w:r>
          </w:p>
        </w:tc>
      </w:tr>
      <w:tr w:rsidR="009C2268" w:rsidRPr="009C2268" w:rsidTr="009C2268">
        <w:trPr>
          <w:trHeight w:val="75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Dječja knjižnica M2,  Medveščak 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stalka za bicikle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3.320,00</w:t>
            </w:r>
          </w:p>
        </w:tc>
      </w:tr>
      <w:tr w:rsidR="009C2268" w:rsidRPr="009C2268" w:rsidTr="009C2268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 57 (kod poslovnice Hrvatske pošte)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oglasne ploče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6.890,00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Mlinarska cesta (iznad Kožarskih stuba)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klupa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11.800,00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Cvjetnjak, Nova Ves 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310.000,00</w:t>
            </w:r>
          </w:p>
        </w:tc>
      </w:tr>
      <w:tr w:rsidR="009C2268" w:rsidRPr="009C2268" w:rsidTr="009C2268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Osnovna  škola Ksavera Šandora Gjalskog, Mlinarska cesta 35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270.130,00</w:t>
            </w:r>
          </w:p>
        </w:tc>
      </w:tr>
      <w:tr w:rsidR="009C2268" w:rsidRPr="009C2268" w:rsidTr="009C2268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Jakova Gotovca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"zelenih otoka" i postavljanje klamerica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69.300,00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Jakova Gotovca 4 - 6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koševa za otpatke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1.480,00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Dječje igralište u Ulici Jakova Gotovca 4 - 6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postavljaje ogradnih panela na južnom dijelu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6.900,00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Sv. Anđela Merici, Vlaška ulica 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Ribnjak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rekonstrukciju dječjeg igrališta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23.750,00</w:t>
            </w:r>
          </w:p>
        </w:tc>
      </w:tr>
      <w:tr w:rsidR="009C2268" w:rsidRPr="009C2268" w:rsidTr="009C2268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Osnovna škola Pantovčak, Hercegovačka 108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izmjena zaštitnih mreža na igralištu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334.600,00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Ružičnjak (nasuprot kbr. 14)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16.630,00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Rikardove stube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klupa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7.400,00</w:t>
            </w:r>
          </w:p>
        </w:tc>
      </w:tr>
      <w:tr w:rsidR="009C2268" w:rsidRPr="009C2268" w:rsidTr="009C2268">
        <w:trPr>
          <w:trHeight w:val="33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18.750,00</w:t>
            </w:r>
          </w:p>
        </w:tc>
      </w:tr>
      <w:tr w:rsidR="009C2268" w:rsidRPr="009C2268" w:rsidTr="009C2268">
        <w:trPr>
          <w:trHeight w:val="34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1.135.600,00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4.2. PRENESENE AKCIJE IZ 2017.</w:t>
            </w:r>
          </w:p>
        </w:tc>
      </w:tr>
      <w:tr w:rsidR="009C2268" w:rsidRPr="009C2268" w:rsidTr="009C2268">
        <w:trPr>
          <w:trHeight w:val="73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C2268" w:rsidRPr="009C2268" w:rsidTr="009C2268">
        <w:trPr>
          <w:trHeight w:val="7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Osnovna škola Miroslava Krleže, Kaptol 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"August Cesarec"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sanaciju škarpe (zida) kod ulaza u školu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3.200,00</w:t>
            </w:r>
          </w:p>
        </w:tc>
      </w:tr>
      <w:tr w:rsidR="009C2268" w:rsidRPr="009C2268" w:rsidTr="009C2268">
        <w:trPr>
          <w:trHeight w:val="7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Zdravstveno učilište Zagreb, Medvedgradska ulica 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sanacija krovišta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374.500,00</w:t>
            </w:r>
          </w:p>
        </w:tc>
      </w:tr>
      <w:tr w:rsidR="009C2268" w:rsidRPr="009C2268" w:rsidTr="009C2268">
        <w:trPr>
          <w:trHeight w:val="7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Medveščak, PO Jurkovićeva 14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izrada troškovnika za izmjenu krovišta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3.815,00</w:t>
            </w:r>
          </w:p>
        </w:tc>
      </w:tr>
      <w:tr w:rsidR="009C2268" w:rsidRPr="009C2268" w:rsidTr="009C2268">
        <w:trPr>
          <w:trHeight w:val="7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Vjeverica, PO Šalata, Šalata 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Ribnjak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izmjenu stolarije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5.100,00</w:t>
            </w:r>
          </w:p>
        </w:tc>
      </w:tr>
      <w:tr w:rsidR="009C2268" w:rsidRPr="009C2268" w:rsidTr="009C2268">
        <w:trPr>
          <w:trHeight w:val="7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Tatjana Marinić, PO Pavlinovićeva 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izmjenu stolarije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5.100,00</w:t>
            </w:r>
          </w:p>
        </w:tc>
      </w:tr>
      <w:tr w:rsidR="009C2268" w:rsidRPr="009C2268" w:rsidTr="009C2268">
        <w:trPr>
          <w:trHeight w:val="7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Osnovna škola Pantovčak, Hercegovačka 108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sanaciju prilaza školi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4.450,00</w:t>
            </w:r>
          </w:p>
        </w:tc>
      </w:tr>
      <w:tr w:rsidR="009C2268" w:rsidRPr="009C2268" w:rsidTr="009C2268">
        <w:trPr>
          <w:trHeight w:val="7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Dječji vrtić Vjeverica, PO Milana ŠufflayA 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troškovnika za uređivanje terase, rampe i spremišta u zgradi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5.100,00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Stube Rikarda Jorgovanića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rekonstrukcija stuba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37.100,00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Centar mladih Ribnjak, Park Ribnjak 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Ribnjak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sanitarnog čvora za invalide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4.401,00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442.766,00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540"/>
        </w:trPr>
        <w:tc>
          <w:tcPr>
            <w:tcW w:w="82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5. NERASPOREĐENA INTERVENTNA SREDSTVA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675"/>
        </w:trPr>
        <w:tc>
          <w:tcPr>
            <w:tcW w:w="8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C2268" w:rsidRPr="009C2268" w:rsidTr="009C2268">
        <w:trPr>
          <w:trHeight w:val="855"/>
        </w:trPr>
        <w:tc>
          <w:tcPr>
            <w:tcW w:w="8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97.689,00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3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REKAPITULACIJA</w:t>
            </w:r>
          </w:p>
        </w:tc>
      </w:tr>
      <w:tr w:rsidR="009C2268" w:rsidRPr="009C2268" w:rsidTr="009C2268">
        <w:trPr>
          <w:trHeight w:val="52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JAVNOPROMETNE POVRŠINE I OBJEKTI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2.591.885,00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IGRALIŠTA I ZELENE POVRŠINE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193.160,00</w:t>
            </w:r>
          </w:p>
        </w:tc>
      </w:tr>
      <w:tr w:rsidR="009C2268" w:rsidRPr="009C2268" w:rsidTr="009C2268">
        <w:trPr>
          <w:trHeight w:val="40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PROSTORI MJESNE SAMOUPRAVE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416.300,00</w:t>
            </w:r>
          </w:p>
        </w:tc>
      </w:tr>
      <w:tr w:rsidR="009C2268" w:rsidRPr="009C2268" w:rsidTr="009C2268">
        <w:trPr>
          <w:trHeight w:val="3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DRUGI JAVNI OBJEKTI I POVRŠINE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1.578.366,00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NERASPOREĐENA INTERVENTNA SREDSTVA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97.689,00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5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4.877.400,00</w:t>
            </w:r>
          </w:p>
        </w:tc>
      </w:tr>
      <w:tr w:rsidR="009C2268" w:rsidRPr="009C2268" w:rsidTr="009C2268">
        <w:trPr>
          <w:trHeight w:val="4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51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Članak 4.</w:t>
            </w:r>
          </w:p>
        </w:tc>
      </w:tr>
      <w:tr w:rsidR="009C2268" w:rsidRPr="009C2268" w:rsidTr="009C2268">
        <w:trPr>
          <w:trHeight w:val="82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Planirana sredstva za poslove i radove održavanja u mjesnim odborima na području Gradske četvrti, u ukupnom iznosu 4.695.000,00 kuna, raspoređuju se, sukladno planovima malih komunalnih akcija mjesnih odbora, na sljedeći način:</w:t>
            </w:r>
          </w:p>
        </w:tc>
      </w:tr>
      <w:tr w:rsidR="009C2268" w:rsidRPr="009C2268" w:rsidTr="009C2268">
        <w:trPr>
          <w:trHeight w:val="450"/>
        </w:trPr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BROJ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5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SREDSTVA PREMA NAMJENI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UKUPNA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SREDSTVA</w:t>
            </w:r>
          </w:p>
        </w:tc>
      </w:tr>
      <w:tr w:rsidR="009C2268" w:rsidRPr="009C2268" w:rsidTr="009C2268">
        <w:trPr>
          <w:trHeight w:val="930"/>
        </w:trPr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ČIŠĆENJE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JAVNIH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POVRŠINA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ODRŽAVANJE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 xml:space="preserve">JAVNIH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POVRŠINA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ODRŽAVANJE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 xml:space="preserve">NERAZVRSTANIH 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CESTA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45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"August Cesarec"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151.560,00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134.195,00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13.420,00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299.175,00</w:t>
            </w:r>
          </w:p>
        </w:tc>
      </w:tr>
      <w:tr w:rsidR="009C2268" w:rsidRPr="009C2268" w:rsidTr="009C2268">
        <w:trPr>
          <w:trHeight w:val="40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Gornji grad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238.690,00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121.278,00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17.326,00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377.294,00</w:t>
            </w:r>
          </w:p>
        </w:tc>
      </w:tr>
      <w:tr w:rsidR="009C2268" w:rsidRPr="009C2268" w:rsidTr="009C2268">
        <w:trPr>
          <w:trHeight w:val="39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Gupčeva zvijezda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188.092,00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216.298,00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19.663,00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424.053,00</w:t>
            </w:r>
          </w:p>
        </w:tc>
      </w:tr>
      <w:tr w:rsidR="009C2268" w:rsidRPr="009C2268" w:rsidTr="009C2268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"Ivan Kukuljević Sakcinski"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163.810,00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147.807,00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14.781,00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326.398,00</w:t>
            </w:r>
          </w:p>
        </w:tc>
      </w:tr>
      <w:tr w:rsidR="009C2268" w:rsidRPr="009C2268" w:rsidTr="009C2268">
        <w:trPr>
          <w:trHeight w:val="39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Kraljevec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155.182,00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138.220,00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13.822,00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307.224,00</w:t>
            </w:r>
          </w:p>
        </w:tc>
      </w:tr>
      <w:tr w:rsidR="009C2268" w:rsidRPr="009C2268" w:rsidTr="009C2268">
        <w:trPr>
          <w:trHeight w:val="4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Medveščak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186.713,00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173.255,00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17.326,00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377.294,00</w:t>
            </w:r>
          </w:p>
        </w:tc>
      </w:tr>
      <w:tr w:rsidR="009C2268" w:rsidRPr="009C2268" w:rsidTr="009C2268">
        <w:trPr>
          <w:trHeight w:val="4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Nova Ves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178.003,00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163.577,00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16.358,00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357.938,00</w:t>
            </w:r>
          </w:p>
        </w:tc>
      </w:tr>
      <w:tr w:rsidR="009C2268" w:rsidRPr="009C2268" w:rsidTr="009C2268">
        <w:trPr>
          <w:trHeight w:val="39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Petrova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156.924,00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140.156,00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14.016,00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311.096,00</w:t>
            </w:r>
          </w:p>
        </w:tc>
      </w:tr>
      <w:tr w:rsidR="009C2268" w:rsidRPr="009C2268" w:rsidTr="009C2268">
        <w:trPr>
          <w:trHeight w:val="3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Ribnjak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149.379,00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131.772,00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13.177,00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294.328,00</w:t>
            </w:r>
          </w:p>
        </w:tc>
      </w:tr>
      <w:tr w:rsidR="009C2268" w:rsidRPr="009C2268" w:rsidTr="009C2268">
        <w:trPr>
          <w:trHeight w:val="37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"Stjepan Radić"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247.767,00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241.092,00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24.109,00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512.968,00</w:t>
            </w:r>
          </w:p>
        </w:tc>
      </w:tr>
      <w:tr w:rsidR="009C2268" w:rsidRPr="009C2268" w:rsidTr="009C2268">
        <w:trPr>
          <w:trHeight w:val="3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Šalata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165.893,00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150.121,00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15.012,00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331.026,00</w:t>
            </w:r>
          </w:p>
        </w:tc>
      </w:tr>
      <w:tr w:rsidR="009C2268" w:rsidRPr="009C2268" w:rsidTr="009C2268">
        <w:trPr>
          <w:trHeight w:val="40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Tuškanac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188.801,00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175.575,00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17.557,00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381.933,00</w:t>
            </w:r>
          </w:p>
        </w:tc>
      </w:tr>
      <w:tr w:rsidR="009C2268" w:rsidRPr="009C2268" w:rsidTr="009C2268">
        <w:trPr>
          <w:trHeight w:val="405"/>
        </w:trPr>
        <w:tc>
          <w:tcPr>
            <w:tcW w:w="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Voćarska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230.703,00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145.396,00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18.174,00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394.273,00</w:t>
            </w:r>
          </w:p>
        </w:tc>
      </w:tr>
      <w:tr w:rsidR="009C2268" w:rsidRPr="009C2268" w:rsidTr="009C2268">
        <w:trPr>
          <w:trHeight w:val="315"/>
        </w:trPr>
        <w:tc>
          <w:tcPr>
            <w:tcW w:w="31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2.401.517,00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2.078.742,00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214.741,00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4.695.000,00</w:t>
            </w:r>
          </w:p>
        </w:tc>
      </w:tr>
      <w:tr w:rsidR="009C2268" w:rsidRPr="009C2268" w:rsidTr="009C2268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178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 čišćenjem javnih površina, u smislu odredaba Zakona o komunalnom gospodarstvu i Odluke o komunalnom redu (Službeni glasnik Grada Zagreba 3/14, 16/14, 22/14, 25/15 i 6/17), podrazumijeva se čišćenje cesta, trgova, javnih prolaza, javnih stuba, mostova, podvožnjaka, nadvožnjaka, pothodnika, parkirališta, pločnika, stajališta javnoga gradskog prijevoza i sličnih površina, a nositelj izvršenja poslova i radova je Zagrebački Holding d.o.o., Podružnica Čistoća.</w:t>
            </w:r>
          </w:p>
        </w:tc>
      </w:tr>
      <w:tr w:rsidR="009C2268" w:rsidRPr="009C2268" w:rsidTr="009C2268">
        <w:trPr>
          <w:trHeight w:val="43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351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Održavanje javnih površina u ovom planu obuhvaća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njega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biorazgradivog otpada i proizvodnja komposta i biljnog materijala za potrebe održavanja, deponiranje sakupljenog otpada, zaštite uređenih javnih ozelenjenih površina kao i održavanja elemenata zaštite, hitne intervencije na bilju uzrokovanih prometnim ili vremenskim nepogodama i ostali stručni poslovi potrebni za održavanje parkovnih i ostalih uređenih zelenih površina. Nositelj izvršenja poslova i radova održavanja je Zagrebački holding d.o.o., Podružnica Zrinjevac.</w:t>
            </w:r>
          </w:p>
        </w:tc>
      </w:tr>
      <w:tr w:rsidR="009C2268" w:rsidRPr="009C2268" w:rsidTr="009C2268">
        <w:trPr>
          <w:trHeight w:val="3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C2268" w:rsidRPr="009C2268" w:rsidTr="009C2268">
        <w:trPr>
          <w:trHeight w:val="49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Održavanje nerazvrstanih cesta u ovom planu obuhvaća redovno održavanje održavanje nerazvrstanih cesta, i to:</w:t>
            </w:r>
          </w:p>
        </w:tc>
      </w:tr>
      <w:tr w:rsidR="009C2268" w:rsidRPr="009C2268" w:rsidTr="009C2268">
        <w:trPr>
          <w:trHeight w:val="183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- </w:t>
            </w: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redovno ljetno održavanje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      </w:r>
          </w:p>
        </w:tc>
      </w:tr>
      <w:tr w:rsidR="009C2268" w:rsidRPr="009C2268" w:rsidTr="009C2268">
        <w:trPr>
          <w:trHeight w:val="159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- </w:t>
            </w: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redovno održavanje u zimskim uvjetima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kojim se osigurava prohodnost cesta i odvijanje prometa po njima u vrijeme padanja snijega i stvaranja poledice. Radovi redovnog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      </w:r>
          </w:p>
        </w:tc>
      </w:tr>
      <w:tr w:rsidR="009C2268" w:rsidRPr="009C2268" w:rsidTr="009C2268">
        <w:trPr>
          <w:trHeight w:val="213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- </w:t>
            </w: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asfalterski program</w:t>
            </w: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      </w:r>
          </w:p>
        </w:tc>
      </w:tr>
      <w:tr w:rsidR="009C2268" w:rsidRPr="009C2268" w:rsidTr="009C2268">
        <w:trPr>
          <w:trHeight w:val="79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Nositelj izvršenja planiranih poslova i radova redovnog održavanja nerazvrstanih cesta je Zagrebački Holding d.o.o., Podružnica Zagrebačke ceste.</w:t>
            </w:r>
          </w:p>
        </w:tc>
      </w:tr>
      <w:tr w:rsidR="009C2268" w:rsidRPr="009C2268" w:rsidTr="009C2268">
        <w:trPr>
          <w:trHeight w:val="30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5.</w:t>
            </w:r>
          </w:p>
        </w:tc>
      </w:tr>
      <w:tr w:rsidR="009C2268" w:rsidRPr="009C2268" w:rsidTr="009C2268">
        <w:trPr>
          <w:trHeight w:val="66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Sredstva za provedbu ovog plana osiguravat će Gradski ured za mjesnu samoupravu za namjene određene Proračunom Grada Zagreba za 2017. i ovim planom, a prema načelima štednje i racionalnog korištenja sredstava.</w:t>
            </w:r>
          </w:p>
        </w:tc>
      </w:tr>
      <w:tr w:rsidR="009C2268" w:rsidRPr="009C2268" w:rsidTr="009C2268">
        <w:trPr>
          <w:trHeight w:val="510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6.</w:t>
            </w:r>
          </w:p>
        </w:tc>
      </w:tr>
      <w:tr w:rsidR="009C2268" w:rsidRPr="009C2268" w:rsidTr="009C2268">
        <w:trPr>
          <w:trHeight w:val="795"/>
        </w:trPr>
        <w:tc>
          <w:tcPr>
            <w:tcW w:w="96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C22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Ovaj će plan biti objavljen u Službenom glasniku Grada Zagreba.</w:t>
            </w:r>
          </w:p>
        </w:tc>
      </w:tr>
      <w:tr w:rsidR="009C2268" w:rsidRPr="009C2268" w:rsidTr="009C2268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2268" w:rsidRPr="009C2268" w:rsidRDefault="009C2268" w:rsidP="009C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0913F9" w:rsidRPr="005756BB" w:rsidRDefault="000913F9" w:rsidP="005928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Pr="005756BB" w:rsidRDefault="000913F9" w:rsidP="005928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31A" w:rsidRPr="005756BB" w:rsidRDefault="00D6631A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17" w:rsidRDefault="00CE5E23" w:rsidP="00532217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 2</w:t>
      </w:r>
      <w:r w:rsidR="00532217" w:rsidRPr="0053221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32217" w:rsidRPr="0053221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Prijedlog zaključka o osnivanju i imenovanju Vijeća za prevenciju Gradske četvrti Gornji grad – Medveščak</w:t>
      </w:r>
    </w:p>
    <w:p w:rsidR="00532217" w:rsidRDefault="00532217" w:rsidP="00532217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3A3E63" w:rsidRDefault="00532217" w:rsidP="003A3E63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L</w:t>
      </w:r>
      <w:r w:rsidR="003A3E6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Bogdan </w:t>
      </w:r>
      <w:r w:rsidRPr="00DA708A">
        <w:rPr>
          <w:rFonts w:ascii="Times New Roman" w:hAnsi="Times New Roman" w:cs="Times New Roman"/>
          <w:color w:val="000000"/>
          <w:sz w:val="24"/>
          <w:szCs w:val="24"/>
        </w:rPr>
        <w:t>obrazlaž</w:t>
      </w:r>
      <w:r w:rsidR="003A3E63">
        <w:rPr>
          <w:rFonts w:ascii="Times New Roman" w:hAnsi="Times New Roman" w:cs="Times New Roman"/>
          <w:color w:val="000000"/>
          <w:sz w:val="24"/>
          <w:szCs w:val="24"/>
        </w:rPr>
        <w:t xml:space="preserve">e točku dnevnog reda te otvara raspravu. </w:t>
      </w:r>
    </w:p>
    <w:p w:rsidR="00DA708A" w:rsidRDefault="003A3E63" w:rsidP="003A3E63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Rasprave nema  te je sa </w:t>
      </w:r>
    </w:p>
    <w:p w:rsidR="00532217" w:rsidRPr="00DA708A" w:rsidRDefault="00DA708A" w:rsidP="00532217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D91A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12  </w:t>
      </w:r>
      <w:r w:rsidR="003A3E63" w:rsidRPr="00D91A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glasova  </w:t>
      </w:r>
      <w:r w:rsidRPr="00D91AFC">
        <w:rPr>
          <w:rFonts w:ascii="Times New Roman" w:hAnsi="Times New Roman" w:cs="Times New Roman"/>
          <w:b/>
          <w:color w:val="000000"/>
          <w:sz w:val="24"/>
          <w:szCs w:val="24"/>
        </w:rPr>
        <w:t>ZA, 2 PROTIV i 1 SUZDRŽAN</w:t>
      </w:r>
      <w:r w:rsidR="00284C9A">
        <w:rPr>
          <w:rFonts w:ascii="Times New Roman" w:hAnsi="Times New Roman" w:cs="Times New Roman"/>
          <w:color w:val="000000"/>
          <w:sz w:val="24"/>
          <w:szCs w:val="24"/>
        </w:rPr>
        <w:t xml:space="preserve"> donesen </w:t>
      </w:r>
    </w:p>
    <w:p w:rsidR="000913F9" w:rsidRPr="00532217" w:rsidRDefault="000913F9" w:rsidP="0053221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Pr="00284C9A" w:rsidRDefault="000913F9" w:rsidP="003A3E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C9A" w:rsidRPr="00284C9A" w:rsidRDefault="00284C9A" w:rsidP="00284C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9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84C9A" w:rsidRPr="00284C9A" w:rsidRDefault="00284C9A" w:rsidP="00284C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9A">
        <w:rPr>
          <w:rFonts w:ascii="Times New Roman" w:hAnsi="Times New Roman" w:cs="Times New Roman"/>
          <w:b/>
          <w:sz w:val="24"/>
          <w:szCs w:val="24"/>
        </w:rPr>
        <w:t>o osnivanju i imenovanju Vijeća za prevenciju Gradske četvrti</w:t>
      </w:r>
    </w:p>
    <w:p w:rsidR="00284C9A" w:rsidRPr="00284C9A" w:rsidRDefault="00284C9A" w:rsidP="003A3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9A">
        <w:rPr>
          <w:rFonts w:ascii="Times New Roman" w:hAnsi="Times New Roman" w:cs="Times New Roman"/>
          <w:b/>
          <w:sz w:val="24"/>
          <w:szCs w:val="24"/>
        </w:rPr>
        <w:t xml:space="preserve">Gornji grad – Medveščak </w:t>
      </w:r>
    </w:p>
    <w:p w:rsidR="00284C9A" w:rsidRPr="00284C9A" w:rsidRDefault="00284C9A" w:rsidP="00284C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C9A" w:rsidRPr="00284C9A" w:rsidRDefault="00284C9A" w:rsidP="002C1DD1">
      <w:pPr>
        <w:numPr>
          <w:ilvl w:val="0"/>
          <w:numId w:val="5"/>
        </w:numPr>
        <w:tabs>
          <w:tab w:val="clear" w:pos="78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Osniva se Vijeće za prevenciju Gradske četvrti Gornji grad – Medveščak (u daljnjem tekstu: Vijeće), u svrhu koordinacije aktivnosti svih društvenih subjekata na postizanju što većeg stupnja sigurnosti, zaštite ljudi i imovine te kvalitete življenja na području Gradske četvrti Gornji grad - Medveščak.</w:t>
      </w:r>
    </w:p>
    <w:p w:rsidR="00284C9A" w:rsidRPr="00284C9A" w:rsidRDefault="00284C9A" w:rsidP="00284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Pr="00284C9A" w:rsidRDefault="00284C9A" w:rsidP="002C1DD1">
      <w:pPr>
        <w:numPr>
          <w:ilvl w:val="0"/>
          <w:numId w:val="5"/>
        </w:numPr>
        <w:tabs>
          <w:tab w:val="clear" w:pos="78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Zadaće Vijeća su: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organiziranje i koordiniranje provođenja aktivnosti i mjera na povećanju sigurnosti građana i imovine;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suradnja i davanje potpore svim društvenim subjektima, čiji rad je u funkciji povećanja sigurnosti građana i imovine;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reagiranje na pojavne oblike kriminala u začecima te prepoznavanje njihovih uzroka;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koordinacija rada Vijeća s Vijećem za prevenciju Grada Zagreba;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iniciranje osnivanja vijeća za prevenciju mjesnih odbora;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 xml:space="preserve">zajedničke preventivne aktivnosti s vijećima za prevenciju mjesnih odbora; 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podnošenje izvješća o aktivnostima i mjerama prevencije kriminaliteta na području gradske četvrti;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uključivanje građana s područja gradske četvrti u provedbe pojedinih dijelova programa;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informiranje i prezentiranje rada i rezultata rada sudionika preventivnih aktivnosti u medijima i javnosti.</w:t>
      </w:r>
    </w:p>
    <w:p w:rsidR="00284C9A" w:rsidRPr="00284C9A" w:rsidRDefault="00284C9A" w:rsidP="00284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Pr="00284C9A" w:rsidRDefault="00284C9A" w:rsidP="002C1DD1">
      <w:pPr>
        <w:numPr>
          <w:ilvl w:val="0"/>
          <w:numId w:val="5"/>
        </w:numPr>
        <w:tabs>
          <w:tab w:val="clear" w:pos="78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Članove Vijeća imenuje Vijeće Gradske četvrti Gornji grad - Medveščak.</w:t>
      </w:r>
    </w:p>
    <w:p w:rsidR="00284C9A" w:rsidRPr="00284C9A" w:rsidRDefault="00284C9A" w:rsidP="00284C9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Vijeće ima predsjednika, zamjenika i po pet članova.</w:t>
      </w:r>
    </w:p>
    <w:p w:rsidR="00284C9A" w:rsidRPr="00284C9A" w:rsidRDefault="00284C9A" w:rsidP="00284C9A">
      <w:p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Predsjednik Vijeća je po položaju predsjednik Vijeća Gradske četvrti Gornji grad – Medveščak.</w:t>
      </w:r>
    </w:p>
    <w:p w:rsidR="00284C9A" w:rsidRPr="00284C9A" w:rsidRDefault="00284C9A" w:rsidP="00284C9A">
      <w:p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Zamjenik predsjednika je po položaju načelnik V. policijske postaje, Policijska uprava zagrebačka.</w:t>
      </w:r>
    </w:p>
    <w:p w:rsidR="00284C9A" w:rsidRPr="00284C9A" w:rsidRDefault="00284C9A" w:rsidP="00284C9A">
      <w:p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Članovi Vijeća su članovi Vijeća Gradske četvrti Gornji grad – Medveščak  predstavnici udruga, vjerskih zajednica, ugledni pojedinci i članovi zajednice koji će svojim radom pridonijeti razvoju zajednice i većoj sigurnosti građana.</w:t>
      </w:r>
    </w:p>
    <w:p w:rsidR="00284C9A" w:rsidRPr="00284C9A" w:rsidRDefault="00284C9A" w:rsidP="00284C9A">
      <w:pPr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Pr="00284C9A" w:rsidRDefault="00284C9A" w:rsidP="00284C9A">
      <w:pPr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Pr="00284C9A" w:rsidRDefault="00284C9A" w:rsidP="002C1DD1">
      <w:pPr>
        <w:numPr>
          <w:ilvl w:val="0"/>
          <w:numId w:val="5"/>
        </w:numPr>
        <w:tabs>
          <w:tab w:val="clear" w:pos="78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U Vijeće imenuju se: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left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za predsjednika: predsjednik Vijeća Gradske četvrti Luka Bogdan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709"/>
        </w:tabs>
        <w:spacing w:after="0" w:line="240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za zamjenika predsjednika: načelnik V. policijske postaje, Policijska uprava zagrebačka Joso Žugaj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za članove: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num" w:pos="360"/>
        </w:tabs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tri člana iz redova članova Vijeća Gradske četvrti Gornji grad - Medveščak:</w:t>
      </w:r>
    </w:p>
    <w:p w:rsidR="00284C9A" w:rsidRPr="00284C9A" w:rsidRDefault="00284C9A" w:rsidP="00284C9A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Mirjana Džajo</w:t>
      </w:r>
    </w:p>
    <w:p w:rsidR="00284C9A" w:rsidRPr="00284C9A" w:rsidRDefault="00284C9A" w:rsidP="00284C9A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Marija Marinović</w:t>
      </w:r>
    </w:p>
    <w:p w:rsidR="00284C9A" w:rsidRPr="00284C9A" w:rsidRDefault="00284C9A" w:rsidP="00284C9A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Miren Milović</w:t>
      </w:r>
    </w:p>
    <w:p w:rsidR="00284C9A" w:rsidRPr="00284C9A" w:rsidRDefault="00284C9A" w:rsidP="002C1DD1">
      <w:pPr>
        <w:numPr>
          <w:ilvl w:val="1"/>
          <w:numId w:val="5"/>
        </w:numPr>
        <w:tabs>
          <w:tab w:val="clear" w:pos="1500"/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dva člana iz redova udruga, vjerskih zajednica, ugledni pojedinci i članovi zajednice i drugih djelatnika:</w:t>
      </w:r>
    </w:p>
    <w:p w:rsidR="00284C9A" w:rsidRPr="00284C9A" w:rsidRDefault="00284C9A" w:rsidP="00284C9A">
      <w:pPr>
        <w:tabs>
          <w:tab w:val="left" w:pos="720"/>
          <w:tab w:val="left" w:pos="8100"/>
          <w:tab w:val="left" w:pos="84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 xml:space="preserve">            Vladimir Kerečeni, Zagrebačka nadbiskupija, RKT Župa sv. Kvirina </w:t>
      </w:r>
    </w:p>
    <w:p w:rsidR="00284C9A" w:rsidRPr="00284C9A" w:rsidRDefault="00284C9A" w:rsidP="00284C9A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 xml:space="preserve"> dr.sc. Dražen Vikić - Topić</w:t>
      </w:r>
    </w:p>
    <w:p w:rsidR="00284C9A" w:rsidRPr="00284C9A" w:rsidRDefault="00284C9A" w:rsidP="00284C9A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Pr="00284C9A" w:rsidRDefault="00284C9A" w:rsidP="002C1DD1">
      <w:pPr>
        <w:numPr>
          <w:ilvl w:val="0"/>
          <w:numId w:val="5"/>
        </w:numPr>
        <w:tabs>
          <w:tab w:val="clear" w:pos="78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color w:val="000000"/>
          <w:sz w:val="24"/>
          <w:szCs w:val="24"/>
        </w:rPr>
        <w:t>Način rada utvrdit će se poslovnikom koji Vijeće donosi na svojoj konstituirajućoj sjednici, što ju saziva predsjednik Vijeća Gradske četvrti Gornji grad - Medveščak.</w:t>
      </w:r>
    </w:p>
    <w:p w:rsidR="00284C9A" w:rsidRPr="00284C9A" w:rsidRDefault="00284C9A" w:rsidP="00284C9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Pr="00284C9A" w:rsidRDefault="00284C9A" w:rsidP="002C1DD1">
      <w:pPr>
        <w:numPr>
          <w:ilvl w:val="0"/>
          <w:numId w:val="5"/>
        </w:numPr>
        <w:tabs>
          <w:tab w:val="clear" w:pos="78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color w:val="000000"/>
          <w:sz w:val="24"/>
          <w:szCs w:val="24"/>
        </w:rPr>
        <w:t>U razdoblju od raspuštanja Vijeća Gradske četvrti Gornji grad – Medveščak  do konstituiranja novoizabranog Vijeća Gradske četvrti Gornji grad – Medveščak , odnosno do imenovanja novih članova Vijeća svim imenovanim članovima Vijeća traje mandat.</w:t>
      </w:r>
    </w:p>
    <w:p w:rsidR="00284C9A" w:rsidRPr="00284C9A" w:rsidRDefault="00284C9A" w:rsidP="00284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Pr="00284C9A" w:rsidRDefault="00284C9A" w:rsidP="002C1DD1">
      <w:pPr>
        <w:numPr>
          <w:ilvl w:val="0"/>
          <w:numId w:val="5"/>
        </w:numPr>
        <w:tabs>
          <w:tab w:val="clear" w:pos="78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Stručne, administrativne i tehničke poslove za Vijeće obavljat će Gradski ured za mjesnu samoupravu.</w:t>
      </w:r>
    </w:p>
    <w:p w:rsidR="00284C9A" w:rsidRPr="00284C9A" w:rsidRDefault="00284C9A" w:rsidP="00284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Default="00284C9A" w:rsidP="002C1DD1">
      <w:pPr>
        <w:numPr>
          <w:ilvl w:val="0"/>
          <w:numId w:val="5"/>
        </w:numPr>
        <w:tabs>
          <w:tab w:val="clear" w:pos="78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4C9A">
        <w:rPr>
          <w:rFonts w:ascii="Times New Roman" w:hAnsi="Times New Roman" w:cs="Times New Roman"/>
          <w:sz w:val="24"/>
          <w:szCs w:val="24"/>
        </w:rPr>
        <w:t>Ovaj će zaključak biti objavljen u Službenom glasniku Grada Zagreba.</w:t>
      </w:r>
    </w:p>
    <w:p w:rsidR="00284C9A" w:rsidRDefault="00284C9A" w:rsidP="00284C9A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Default="00284C9A" w:rsidP="00284C9A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Default="00284C9A" w:rsidP="00284C9A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284C9A" w:rsidRDefault="003A3E63" w:rsidP="00CE5E2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284C9A" w:rsidRPr="00284C9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E5E23">
        <w:rPr>
          <w:rFonts w:ascii="Times New Roman" w:hAnsi="Times New Roman" w:cs="Times New Roman"/>
          <w:b/>
          <w:sz w:val="24"/>
          <w:szCs w:val="24"/>
          <w:u w:val="single"/>
        </w:rPr>
        <w:t xml:space="preserve">3 </w:t>
      </w:r>
      <w:r w:rsidR="00284C9A" w:rsidRPr="00284C9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Prijedlog programa rada Vijeća Gradske četvrti Gornji grad – Medveščak za 2018. </w:t>
      </w:r>
    </w:p>
    <w:p w:rsidR="00726D33" w:rsidRDefault="00726D33" w:rsidP="00284C9A">
      <w:pPr>
        <w:spacing w:after="0" w:line="240" w:lineRule="auto"/>
        <w:ind w:left="425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726D33" w:rsidRPr="00726D33" w:rsidRDefault="00726D33" w:rsidP="00284C9A">
      <w:pPr>
        <w:spacing w:after="0" w:line="240" w:lineRule="auto"/>
        <w:ind w:left="42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L</w:t>
      </w:r>
      <w:r w:rsidR="003A3E6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Bogdan </w:t>
      </w:r>
      <w:r w:rsidR="003A3E6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A3E63" w:rsidRPr="003A3E63">
        <w:rPr>
          <w:rFonts w:ascii="Times New Roman" w:hAnsi="Times New Roman" w:cs="Times New Roman"/>
          <w:color w:val="000000"/>
          <w:sz w:val="24"/>
          <w:szCs w:val="24"/>
        </w:rPr>
        <w:t xml:space="preserve">obrazlaže točku dnevnog reda </w:t>
      </w:r>
      <w:r w:rsidR="00811E34">
        <w:rPr>
          <w:rFonts w:ascii="Times New Roman" w:hAnsi="Times New Roman" w:cs="Times New Roman"/>
          <w:color w:val="000000"/>
          <w:sz w:val="24"/>
          <w:szCs w:val="24"/>
        </w:rPr>
        <w:t xml:space="preserve">te </w:t>
      </w:r>
      <w:r w:rsidRPr="00726D33">
        <w:rPr>
          <w:rFonts w:ascii="Times New Roman" w:hAnsi="Times New Roman" w:cs="Times New Roman"/>
          <w:color w:val="000000"/>
          <w:sz w:val="24"/>
          <w:szCs w:val="24"/>
        </w:rPr>
        <w:t>predstavlja  Prijedlog programa  rada Vijeća Gradske četvrti Gornji grad</w:t>
      </w:r>
      <w:r w:rsidR="00811E34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726D33">
        <w:rPr>
          <w:rFonts w:ascii="Times New Roman" w:hAnsi="Times New Roman" w:cs="Times New Roman"/>
          <w:color w:val="000000"/>
          <w:sz w:val="24"/>
          <w:szCs w:val="24"/>
        </w:rPr>
        <w:t>Medveščak</w:t>
      </w:r>
      <w:r w:rsidR="00811E34">
        <w:rPr>
          <w:rFonts w:ascii="Times New Roman" w:hAnsi="Times New Roman" w:cs="Times New Roman"/>
          <w:color w:val="000000"/>
          <w:sz w:val="24"/>
          <w:szCs w:val="24"/>
        </w:rPr>
        <w:t>. Otvara raspravu u kojoj su sudjelovali T. Holjevac, N.R.Gamulin.  Nakon rasprave sa</w:t>
      </w:r>
    </w:p>
    <w:p w:rsidR="00284C9A" w:rsidRPr="00726D33" w:rsidRDefault="00726D33" w:rsidP="00284C9A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AFC">
        <w:rPr>
          <w:rFonts w:ascii="Times New Roman" w:hAnsi="Times New Roman" w:cs="Times New Roman"/>
          <w:b/>
          <w:sz w:val="24"/>
          <w:szCs w:val="24"/>
        </w:rPr>
        <w:t>14 glasova ZA i 1 PROTIV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1E34">
        <w:rPr>
          <w:rFonts w:ascii="Times New Roman" w:hAnsi="Times New Roman" w:cs="Times New Roman"/>
          <w:sz w:val="24"/>
          <w:szCs w:val="24"/>
        </w:rPr>
        <w:t xml:space="preserve">donesen je </w:t>
      </w:r>
    </w:p>
    <w:p w:rsidR="00284C9A" w:rsidRPr="00284C9A" w:rsidRDefault="00284C9A" w:rsidP="00284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7B75" w:rsidRPr="00811E34" w:rsidRDefault="00EE7B75" w:rsidP="00EE7B7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b/>
          <w:color w:val="000000"/>
          <w:sz w:val="24"/>
          <w:szCs w:val="24"/>
        </w:rPr>
        <w:t>PROGRAM RADA VIJEĆA  GRADSKE ČETVRTI</w:t>
      </w:r>
    </w:p>
    <w:p w:rsidR="00EE7B75" w:rsidRPr="00811E34" w:rsidRDefault="00EE7B75" w:rsidP="00EE7B7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GORNJI GRAD - MEDVEŠČAK  </w:t>
      </w:r>
    </w:p>
    <w:p w:rsidR="00EE7B75" w:rsidRPr="00811E34" w:rsidRDefault="00EE7B75" w:rsidP="00EE7B7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 2018. GODINU</w:t>
      </w:r>
    </w:p>
    <w:p w:rsidR="00EE7B75" w:rsidRPr="00811E34" w:rsidRDefault="00EE7B75" w:rsidP="00EE7B7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7B75" w:rsidRPr="00811E34" w:rsidRDefault="00EE7B75" w:rsidP="00EE7B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7B75" w:rsidRPr="00811E34" w:rsidRDefault="00EE7B75" w:rsidP="00EE7B7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b/>
          <w:color w:val="000000"/>
          <w:sz w:val="24"/>
          <w:szCs w:val="24"/>
        </w:rPr>
        <w:t>UVOD</w:t>
      </w:r>
    </w:p>
    <w:p w:rsidR="00EE7B75" w:rsidRPr="00811E34" w:rsidRDefault="00EE7B75" w:rsidP="00EE7B7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Djelovanje Vijeća Gradske četvrti Gornji grad - Medveščak obuhvaća: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Obavljanje svih zadataka i poslova koji su utvrđeni Statutom Grada Zagreba i Pravilima Gradske četvrti kao i svih drugih poslova iz samoupravnog djelokruga Grada Zagreba koje Vijeću povjeri Gradska Skupština ili Gradonačelnik.</w:t>
      </w:r>
    </w:p>
    <w:p w:rsidR="00EE7B75" w:rsidRPr="00811E34" w:rsidRDefault="00EE7B75" w:rsidP="002C1DD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Sagledavanje i prepoznavanje problema, potreba i interesa stanovnika Gradske četvrti, zastupanje prioritetnih zajedničkih potreba i interesa i poticanje stalne komunikacije između građana Gradske četvrti, vijeća mjesnih odbora, Vijeća Gradske četvrti, te gradskih upravnih i drugih tijela, u cilju bržeg i učinkovitog poboljšanja kvalitete življenja na području Gradske četvrti  i unapređenja funkcioniranja Grada Zagreba u cjelini. </w:t>
      </w:r>
    </w:p>
    <w:p w:rsidR="00EE7B75" w:rsidRPr="00811E34" w:rsidRDefault="00EE7B75" w:rsidP="002C1DD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Planiranje malih komunalnih aktivnosti, asistiranje pri realizaciji i provođenju malih komunalnih  aktivnosti te praćenje i evaluacija realizacije planiranih aktivnosti.</w:t>
      </w:r>
    </w:p>
    <w:p w:rsidR="00EE7B75" w:rsidRPr="00811E34" w:rsidRDefault="00EE7B75" w:rsidP="002C1DD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Planiranje Programa održavanja komunalne infrastrukture na području Gradske četvrti Gornji grad – Medveščak.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b/>
          <w:color w:val="000000"/>
          <w:sz w:val="24"/>
          <w:szCs w:val="24"/>
        </w:rPr>
        <w:t>TEMELJNI ZADACI I GLAVNI CILJEVI</w:t>
      </w:r>
    </w:p>
    <w:p w:rsidR="00EE7B75" w:rsidRPr="00811E34" w:rsidRDefault="00EE7B75" w:rsidP="00EE7B75">
      <w:pPr>
        <w:ind w:left="108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Vijeće će kroz sve svoje oblike djelovanja nastojati sagledati i prepoznati  probleme, potrebe i interese stanovnika Gradske četvrti  te poticati stalnu komunikaciju između </w:t>
      </w:r>
      <w:r w:rsidRPr="00811E34">
        <w:rPr>
          <w:rFonts w:ascii="Times New Roman" w:hAnsi="Times New Roman" w:cs="Times New Roman"/>
          <w:sz w:val="24"/>
          <w:szCs w:val="24"/>
        </w:rPr>
        <w:t>građana i vijeća mjesnih odbora</w:t>
      </w: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, Vijeća Gradske četvrti, gradskih upravnih tijela te svih podružnica Zagrebačkog holdinga nadležnih za pojedine segmente komunalnih djelatnosti. Temeljem uvida u probleme i potrebe građana Vijeće će dio problema rješavati kroz vlastite aktivnosti i aktivnosti mjesnih odbora, a za veće potrebne zahvate Vijeće će nastojati da se svi takvi konkretni veći problemi prepoznaju na razini Grada Zagreba i njihovo rješavanje predvidi i planira u okviru gradskih planskih dokumenata.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Planiranje malih komunalnih aktivnosti  provest će se u okviru raspoloživih sredstava koje je ova Gradske četvrt dobila iz Proračuna Grada Zagreba za 2018. godinu, a koja iznose 23.050.000,00 kuna. Od navedenog iznosa za Program održavanja komunalne infrastrukture na području Gradske četvrti Gornji grad – Medveščak  osigurano je 10.264.600,00 kn. Pri donošenju Plana malih komunalnih aktivnosti za 2018. godinu Vijeće Gradske četvrti Gornji grad - Medveščak usko će surađivati s vijećima mjesnih odbora koji predlažu akcije i prioritete nužne za pojedino  područje mjesnog odbora. Svakako će se voditi računa da se na svim dijelovima gradske četvrti i na područjima mjesnh odbora planiraju poboljšanja, uređivanja i održavanje komunalne infrastrukture, i izgradnja ili dogradnja manjih dijelova javnih objekata. Kroz Plan malih komunalnih aktivnosti Gradske četvrti Gornji grad -Medveščak potrebno je da svi mjesni odbori budu približno zastupljeni.  Zbog toga bit će potrebno pojačati suradnju s mjesnim odborima jer se kroz tu suradnju  pospješuje učinkovitost  suradnje s građanima, kao i njihovo sudjelovanje u upravljanju radom Gradske četvrti.  Rad Vijeća Gradske četvrti  u </w:t>
      </w:r>
      <w:r w:rsidRPr="00811E3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dobroj suradnji s vijećima mjesnih odbora daleko je efikasniji, pravičniji i kvalitetniji, jer prvenstveno izražava volju stanovnika svakog mjesnog odbora u istovjetnom omjeru s jedne strane, a s druge strane olakšava izbor prioritetnih akcija po mjesnim odborima. Nažalost, traženja i potrebe  građana u odnosu na financijske mogućnosti (iako su financijska sredstva povećana)  odnosno sredstva koje ovo Vijeća dobiva iz Proračuna Grada Zagreba, i nadalje su premala,  pa samim time zadatak određivanja prioriteta pri rješavanju određenih problema nije nimalo jednostavan.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Ističemo da na Gornjem gradu – Medveščaku postoji potreba i za niz većih  i značajnijih zahvata  koji po svom opsegu i značaju i potrebnim financijskim sredstvima daleko premašuju okvire malih komunalnih aktivnosti. Vijeće je uspjelo u nastojanju da se neke akcije uvrste u gradske planove npr. izrada tehničke dokumentacije za uređivanje Ulice Kraljevec kao i sanacija stuba – po prioritetima na cijelom području Gradske četvrti Gornji grad – Medveščak. Vezano za ove veće potrebne zahvate aktivnosti Vijeća </w:t>
      </w:r>
      <w:r w:rsidRPr="00811E34">
        <w:rPr>
          <w:rFonts w:ascii="Times New Roman" w:hAnsi="Times New Roman" w:cs="Times New Roman"/>
          <w:sz w:val="24"/>
          <w:szCs w:val="24"/>
        </w:rPr>
        <w:t>biti će i nadalje</w:t>
      </w:r>
      <w:r w:rsidRPr="00811E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11E34">
        <w:rPr>
          <w:rFonts w:ascii="Times New Roman" w:hAnsi="Times New Roman" w:cs="Times New Roman"/>
          <w:color w:val="000000"/>
          <w:sz w:val="24"/>
          <w:szCs w:val="24"/>
        </w:rPr>
        <w:t>usmjerene  da se svi konkretni problemi  prepoznaju na razini Grada Zagreba i njihovo rješavanje predvidi i planira u okviru gradskih planskih dokumenata. Vijeće će  stoga predlagati rješenja u postupcima izrade dokumenata prostornog planiranja, zatim predlagati  planiranje rješavanja imovinsko pravnih odnosa i izrade potrebne projektne i tehničke dokumentacije uz pribavljanje građevinskih dozvola te, konačno, predlagati uvrštavanje pojedinih objekata i zahvata u gradske planove održavanja i izgradnje. Pojedine segmente u realizaciji ovih većih akcija (projektna dokumentacija i slično) Vijeće će moći pratiti i  u manjem obimu realizirati i kroz svoje godišnje planove malih komunalnih aktivnosti. Prije svega ovdje mislimo na poduzimanje svih potrebnih radnji i poticanje i nastavljanje već započetih aktivnosti nadležnih gradskih tijela vezano za: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Rekonstrukciju tj. gradnju Remetske ceste od k.br. 21 do Krematorija; rekonstrukciju tramvajskog okretišta Mihaljevac; izgradnju nogostupa na Bijeničkoj cesti; uređivanje Kožarske ulice; izrada tehničke dokumentacije za uređivanje ulice Kraljevec; postavljanje nadstrešnica na autobusnim i tramvajskim stajalištima; planiranje i izgradnju nogostupa i kolnika zajedno sa sustavom odvodnje oborinskih voda sa prometnih površina u ulicama Donje Prekrižje i Kraljevec (gornji); po popisu prioriteta dobivenih od strane vijeća mjesnih odbora predložiti sanaciju stuba kojih na području  Gradske četvrti ima 120 (imenovanih i bez naziva) a za čiju sanaciju su osigurana sredstva Proračunom Grada Zagreba u 2018; uređivanje i održavanje objekata i uređaja komunalne infrastrukture koji se odnose na odvodnju atmosferskih voda, čišćenje javnih površina, održavanje gradskih parkova i ostalih ozelenjenih površina i redovno održavanje nerazvrstanih cesta na području Gradske četvrti; u suradnji s Hrvatskim šumama inicirati uređivanje Park šume Remetski kamenjak, izgradnju sportsko rekreativnih sadržaja, šumskih staza i putem tih staza povezivanje zone Krematorija sa područjem Mihaljevca odnosno Gračana; planiranje uspostava dodatnih parkirališnih mjesta gdje za to postoje mogućnosti te planiranje i izgradnja mreže biciklističkih staza; priprema i provođenje izgradnje javne zelene površine – parka s dječjim igralištem i sportskom rekreacijom na k.č. 4241/1 k.o. Šestine, u  udolju između ulica Pantovčak i Zelengaj (čl. 5. GUP-a uvjetovana je realizacija planirane površine u cjelini što osim k.č.br. 4241/1 koja je definirana projektnim zadatkom kroz PKA, uključuje i druge k.č. koje su u privatnom vlasništvu); rješavanje problema prostora za rad mjesnih odbora kroz tekuće održavanje,  uređivanje prostora MO Kraljevec po okončanju postupka sklapanja Ugovora o zakupu s RH, </w:t>
      </w:r>
      <w:r w:rsidRPr="00811E3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odnosno Državnim uredom za upravljanje državnom imovinom, ukupne površine 135,64m², i osiguravanje prostornih uvjeta za djelovanje udruga i građana u suradnji s mjesnim odborima. Uređivanje prostora mjesne samouprave kroz Plan komunalnih aktivnosti (izmjena vanjske stolarije na objektima MO Tuškanac i Voćarska, uređivanje sanitarnog čvora u MO „Stjepan Radić“, uređivanje i obnova pročelja i balkona objekta MO „August Cesarec“ – započeto u 2017. i dr. ); ponovno zatražiti od Grada Zagreba </w:t>
      </w:r>
      <w:r w:rsidRPr="00811E34">
        <w:rPr>
          <w:rFonts w:ascii="Times New Roman" w:hAnsi="Times New Roman" w:cs="Times New Roman"/>
          <w:sz w:val="24"/>
          <w:szCs w:val="24"/>
        </w:rPr>
        <w:t>rješavanje</w:t>
      </w: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problema (na koji je Vijeće Gradske četvrti više puta upozoravalo) s kojim se susreću stanari na području Babonićeva – Petrova – Vlaška  gdje su učestale poplave suterenskih i podrumskih stanova zbog nedovoljnih profila i nedovoljnih upojnih kapaciteta odvodnih kanala te  se traži temeljita rekonstrukcija i sanacija odvodnje na  gore navedenom području…. Također, u eventualnim izmjenama Plana komunalnih aktivnosti potrebno je planirati neku akciju Mjesnog odbora „Ivan Kukuljević Sakcinski“ obzirom da predložene akcije nisu ušle u osnovni Plan (odbijene od strane Gradskog zavoda za zaštitu spomenika kulture i prirode). 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Vijeće će inicirati, organizirati i provoditi aktivnosti, programe i projekate u kulturno - zabavnom životu, sportsko - rekreativnim aktivnostima, aktivnostima tehničke kulture, promicanju zdravlja i prevencije bolesti, akcijama očuvanja okoliša i aktivnostima u održivom razvoju, aktivnostima brige o djeci i mladima njihovom odgoju i obrazovanju, aktivnostima u području skrbi o osobama treće životne dobi, a koji su nedovoljo ili uopće nisu obuhvaćeni drugim programima te ga uputiti nadležnim uredima na provođenje.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Osobito je važno sudjelovanje Vijeća u poboljšavanju sustava zbrinjavanja otpada i organiziranju selektivnog prikupljanja i odvoza otpada u zone za zbrinjavanje i reciklažu otpada.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Manje probleme vezane uz zadovoljavanje potreba građana, osobito u dijelu održavanja i izgradnje komunalne infrastrukture, javnih i zelenih površina i sportskih i dječjih igrališta Vijeće će, kao i do sada, moći rješavati samostalno odnosno u suradnji s mjesnim odborima  u okviru raspoloživih financijskih mogućnosti. 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C03BAE" w:rsidRDefault="00C03BAE" w:rsidP="00EE7B75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III . ZADACI I ROKOVI</w:t>
      </w:r>
      <w:r w:rsidR="00EE7B75"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Vijeće će na svojim sjednicama tijekom 2018. godine, u naznačenim rokovima, raspraviti i donijeti odgovarajuće akte, osobito o </w:t>
      </w:r>
      <w:r w:rsidRPr="00811E34">
        <w:rPr>
          <w:rFonts w:ascii="Times New Roman" w:hAnsi="Times New Roman" w:cs="Times New Roman"/>
          <w:sz w:val="24"/>
          <w:szCs w:val="24"/>
        </w:rPr>
        <w:t>sljedećim</w:t>
      </w: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pitanjima: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Izvješće o radu Vijeća u 2017. godini i Program rada Vijeća za 2018. godinu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Rok: siječanj - </w:t>
      </w:r>
      <w:r w:rsidR="00C03BAE">
        <w:rPr>
          <w:rFonts w:ascii="Times New Roman" w:hAnsi="Times New Roman" w:cs="Times New Roman"/>
          <w:color w:val="000000"/>
          <w:sz w:val="24"/>
          <w:szCs w:val="24"/>
        </w:rPr>
        <w:t>veljača</w:t>
      </w: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Financijski plan za 2018. godinu 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Rok: siječanj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Plan malih komunalnih aktivnosti  Gradske četvrti Gornji grad - Medveščak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Rok: veljača - </w:t>
      </w:r>
      <w:r w:rsidR="00C03BAE">
        <w:rPr>
          <w:rFonts w:ascii="Times New Roman" w:hAnsi="Times New Roman" w:cs="Times New Roman"/>
          <w:color w:val="000000"/>
          <w:sz w:val="24"/>
          <w:szCs w:val="24"/>
        </w:rPr>
        <w:t>ožujak</w:t>
      </w: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Praćenje realizacije Plana malih komunalnih akcija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C03BAE">
        <w:rPr>
          <w:rFonts w:ascii="Times New Roman" w:hAnsi="Times New Roman" w:cs="Times New Roman"/>
          <w:color w:val="000000"/>
          <w:sz w:val="24"/>
          <w:szCs w:val="24"/>
        </w:rPr>
        <w:t xml:space="preserve">              Rok: kontinuirano</w:t>
      </w:r>
    </w:p>
    <w:p w:rsidR="00C03BAE" w:rsidRPr="00811E34" w:rsidRDefault="00C03BAE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Program održavanja komunalne infrastrukture na području Gradske četvrti Gornji grad – Medveščak u 2018.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Rok: siječanj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Praćenje realizacije Programa održavanja komunalne infrastrukture na području Gradske četvrti Gornji grad – Medveščak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Rok: kontinuirano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Raspravljati o mjerama za unapređenje stanja u prostoru u Gradu Zagrebu i 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prijedlozima urbanističkih planova uređenja u Gradskoj četvrti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Rok: po potrebi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Pratiti stanje objekata mjesnih odbora i drugih prostora namijenjenih korištenju 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građana na području Gradske četvrti i poduzimati potrebne mjere izgradnje, sanancije, uređivanja i opremanja tih objekata i prostora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Rok: kvartalno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Informirati o godišnjim planovima gradskih upravnih tijela i podružnica Zagrebačkog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Holdinga d.o.o., i njihovoj realizaciji na području Gradske četvrti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Rok: po potrebi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Razmatrati načine i dinamiku korištenja sredstava namijenjenih Gradskoj četvrti u </w:t>
      </w:r>
    </w:p>
    <w:p w:rsidR="00EE7B75" w:rsidRPr="00811E34" w:rsidRDefault="00C03BAE" w:rsidP="00C03BAE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Gradskom proračunu</w:t>
      </w:r>
      <w:r w:rsidR="00EE7B75"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</w:p>
    <w:p w:rsidR="00EE7B75" w:rsidRPr="00811E34" w:rsidRDefault="00EE7B75" w:rsidP="00C03BAE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  <w:r w:rsidR="00C03BA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Rok: kvartalno</w:t>
      </w: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Održavati koordinacije mjesnih odbora Gradske četvrti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Rok: prije održavanja sjednica VGČ – a , i 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po potrebi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Donošenje zaključaka o načinu angažiranja članova Vijeća u praćenju stanja u </w:t>
      </w:r>
    </w:p>
    <w:p w:rsidR="00EE7B75" w:rsidRPr="00811E34" w:rsidRDefault="00EE7B75" w:rsidP="00C03BAE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pojedinim dijelovima Gradske četvrti (zaduženjima, dežurstvima u mjesnim samoupravama, praćenje problema u komunalnoj infrastrukturi,  aktivno uključivanje u rad odbora – povjerenstava Vijeća Gradske četvrti)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Rok: kontinuirano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Prikupljati prijedloge za Popis prioritetni potreba za Plan malih komunalnih</w:t>
      </w:r>
    </w:p>
    <w:p w:rsidR="00EE7B75" w:rsidRPr="00811E34" w:rsidRDefault="00EE7B75" w:rsidP="00C03BAE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aktivnosti </w:t>
      </w:r>
      <w:r w:rsidR="00C03BAE">
        <w:rPr>
          <w:rFonts w:ascii="Times New Roman" w:hAnsi="Times New Roman" w:cs="Times New Roman"/>
          <w:color w:val="000000"/>
          <w:sz w:val="24"/>
          <w:szCs w:val="24"/>
        </w:rPr>
        <w:t>Gradske četvrti za 2019. godinu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Rok: kontinuirano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Utvrditi prijedloge za planove podružnica Zagrebačkog holdinga d.o.o. i gradskih </w:t>
      </w:r>
    </w:p>
    <w:p w:rsidR="00EE7B75" w:rsidRPr="00811E34" w:rsidRDefault="00C03BAE" w:rsidP="00C03BA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ureda za 2018. godinu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Rok: listopad - studeni</w:t>
      </w:r>
    </w:p>
    <w:p w:rsidR="00EE7B75" w:rsidRPr="00811E34" w:rsidRDefault="00EE7B75" w:rsidP="00EE7B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Raspravljati o sadržaju i načinu rada Vijeća s prijedlogom mjera za poboljšanje  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rada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Rok: kontinuirano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Informirati o stanju objekata predškolskog odgoja i obrazovanja, javnog zdravstva,</w:t>
      </w:r>
    </w:p>
    <w:p w:rsidR="00EE7B75" w:rsidRPr="00811E34" w:rsidRDefault="00EE7B75" w:rsidP="00C03BAE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socijalne skrbi, kul</w:t>
      </w:r>
      <w:r w:rsidR="00C03BAE">
        <w:rPr>
          <w:rFonts w:ascii="Times New Roman" w:hAnsi="Times New Roman" w:cs="Times New Roman"/>
          <w:color w:val="000000"/>
          <w:sz w:val="24"/>
          <w:szCs w:val="24"/>
        </w:rPr>
        <w:t>ture, tehničke kulture i sporta.</w:t>
      </w:r>
    </w:p>
    <w:p w:rsidR="00EE7B75" w:rsidRPr="00811E34" w:rsidRDefault="00EE7B75" w:rsidP="00EE7B75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Rok: po potrebi</w:t>
      </w:r>
    </w:p>
    <w:p w:rsidR="00EE7B75" w:rsidRPr="00811E34" w:rsidRDefault="00C03BAE" w:rsidP="00C03BAE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>Utvrditi prijedloge prioriteta malih komunalnih aktivnosti  za 2018. godinu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Rok: rujan - listopad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811E34" w:rsidRDefault="00EE7B75" w:rsidP="002C1DD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Informirati o stanju sigurnosti  na području Gradske četvrti  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(suradnja s I. PP – Centar  i V. PP- Medveščak)</w:t>
      </w:r>
    </w:p>
    <w:p w:rsidR="00EE7B75" w:rsidRPr="00811E34" w:rsidRDefault="00EE7B75" w:rsidP="00EE7B75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E7B75" w:rsidRPr="00811E34" w:rsidRDefault="00EE7B75" w:rsidP="00C03BA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 w:rsidR="00C03BA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Rok: kvartalno</w:t>
      </w:r>
    </w:p>
    <w:p w:rsidR="00284C9A" w:rsidRDefault="00EE7B75" w:rsidP="00C03BA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E34">
        <w:rPr>
          <w:rFonts w:ascii="Times New Roman" w:hAnsi="Times New Roman" w:cs="Times New Roman"/>
          <w:color w:val="000000"/>
          <w:sz w:val="24"/>
          <w:szCs w:val="24"/>
        </w:rPr>
        <w:t xml:space="preserve">       Vijeće će osim o navedenom, tijekom godine raspravljati i davati svoja mišljenja na akte Gradske skupštine Grada Zagreba i drugih gradskih tijela koji su direktno vezani za područje Gradske četvrti Gornji grad – Medveščak ili su od općeg interesa Grada Zagreba.          Zbog uzajamne tijesne povezanosti dinamike rada  Vijeća i rada Gradonačelnika, kao i gradskih upravnih tijela i trgovačkih društava, u ovom programu rokove realizacije pojedinih zadataka potrebno je</w:t>
      </w:r>
      <w:r w:rsidR="00C03BAE">
        <w:rPr>
          <w:rFonts w:ascii="Times New Roman" w:hAnsi="Times New Roman" w:cs="Times New Roman"/>
          <w:color w:val="000000"/>
          <w:sz w:val="24"/>
          <w:szCs w:val="24"/>
        </w:rPr>
        <w:t xml:space="preserve"> shvatiti kao načelno poželjne.</w:t>
      </w:r>
    </w:p>
    <w:p w:rsidR="00C03BAE" w:rsidRPr="00C03BAE" w:rsidRDefault="00C03BAE" w:rsidP="00C03BAE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7B75" w:rsidRPr="00CE5E23" w:rsidRDefault="00EE7B75" w:rsidP="00EE7B75">
      <w:pPr>
        <w:spacing w:after="0" w:line="240" w:lineRule="auto"/>
        <w:ind w:left="42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E5E23">
        <w:rPr>
          <w:rFonts w:ascii="Times New Roman" w:hAnsi="Times New Roman" w:cs="Times New Roman"/>
          <w:b/>
          <w:sz w:val="24"/>
          <w:szCs w:val="24"/>
          <w:u w:val="single"/>
        </w:rPr>
        <w:t xml:space="preserve">Ad  </w:t>
      </w:r>
      <w:r w:rsidR="00CE5E23" w:rsidRPr="00CE5E23"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="00CE5E23" w:rsidRPr="00CE5E2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E5E23">
        <w:rPr>
          <w:rFonts w:ascii="Times New Roman" w:hAnsi="Times New Roman" w:cs="Times New Roman"/>
          <w:b/>
          <w:sz w:val="24"/>
          <w:szCs w:val="24"/>
          <w:u w:val="single"/>
        </w:rPr>
        <w:t>Prijedlog zaključka o produženju trase autobusne linije 150</w:t>
      </w:r>
    </w:p>
    <w:p w:rsidR="00EE7B75" w:rsidRDefault="00EE7B75" w:rsidP="00EE7B75">
      <w:pPr>
        <w:spacing w:after="0" w:line="240" w:lineRule="auto"/>
        <w:ind w:left="42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7B75" w:rsidRDefault="00EE7B75" w:rsidP="00B539DC">
      <w:pPr>
        <w:spacing w:after="0" w:line="240" w:lineRule="auto"/>
        <w:ind w:left="425"/>
        <w:rPr>
          <w:rFonts w:ascii="Times New Roman" w:hAnsi="Times New Roman" w:cs="Times New Roman"/>
          <w:bCs/>
          <w:sz w:val="24"/>
          <w:szCs w:val="24"/>
        </w:rPr>
      </w:pPr>
      <w:r w:rsidRPr="00B539DC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C03BA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B539DC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 </w:t>
      </w:r>
      <w:r w:rsidR="00B539DC" w:rsidRPr="00B539D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3BAE">
        <w:rPr>
          <w:rFonts w:ascii="Times New Roman" w:hAnsi="Times New Roman" w:cs="Times New Roman"/>
          <w:sz w:val="24"/>
          <w:szCs w:val="24"/>
        </w:rPr>
        <w:t xml:space="preserve"> obrazleže točku dnevnog reda te </w:t>
      </w:r>
      <w:r w:rsidRPr="00B539DC">
        <w:rPr>
          <w:rFonts w:ascii="Times New Roman" w:hAnsi="Times New Roman" w:cs="Times New Roman"/>
          <w:sz w:val="24"/>
          <w:szCs w:val="24"/>
        </w:rPr>
        <w:t xml:space="preserve">predaje riječ predsjedniku </w:t>
      </w:r>
      <w:r w:rsidR="00B539DC" w:rsidRPr="00B539DC">
        <w:rPr>
          <w:rFonts w:ascii="Times New Roman" w:hAnsi="Times New Roman" w:cs="Times New Roman"/>
          <w:bCs/>
          <w:sz w:val="24"/>
          <w:szCs w:val="24"/>
        </w:rPr>
        <w:t>Odbora za gospodarski razvoj i komunalno gospodarstvo i promet</w:t>
      </w:r>
      <w:r w:rsidR="00C03B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3BAE" w:rsidRPr="00D91AFC">
        <w:rPr>
          <w:rFonts w:ascii="Times New Roman" w:hAnsi="Times New Roman" w:cs="Times New Roman"/>
          <w:b/>
          <w:bCs/>
          <w:sz w:val="24"/>
          <w:szCs w:val="24"/>
        </w:rPr>
        <w:t>D. Bosaku</w:t>
      </w:r>
      <w:r w:rsidR="00B539DC">
        <w:rPr>
          <w:rFonts w:ascii="Times New Roman" w:hAnsi="Times New Roman" w:cs="Times New Roman"/>
          <w:bCs/>
          <w:sz w:val="24"/>
          <w:szCs w:val="24"/>
        </w:rPr>
        <w:t xml:space="preserve"> koji ističe da je Odbor suglasan sa Zaključkom Vijeća Mjesnog odbora Tuškanac. Ujedno moli da stručna služba bude  operativnija u radu s Odborom, te za bolju informiranost Odbora, određeni zahtjev nadopuni slikama ili nekim drugim materijalom.</w:t>
      </w:r>
    </w:p>
    <w:p w:rsidR="00C03BAE" w:rsidRDefault="00C03BAE" w:rsidP="00B539D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Rasprave nema te je sa </w:t>
      </w:r>
    </w:p>
    <w:p w:rsidR="00F0001E" w:rsidRDefault="00B539DC" w:rsidP="00B539D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D91AFC">
        <w:rPr>
          <w:rFonts w:ascii="Times New Roman" w:hAnsi="Times New Roman" w:cs="Times New Roman"/>
          <w:b/>
          <w:sz w:val="24"/>
          <w:szCs w:val="24"/>
        </w:rPr>
        <w:t>15 glasova ZA</w:t>
      </w:r>
      <w:r w:rsidR="00C03BAE" w:rsidRPr="00D91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3BAE">
        <w:rPr>
          <w:rFonts w:ascii="Times New Roman" w:hAnsi="Times New Roman" w:cs="Times New Roman"/>
          <w:sz w:val="24"/>
          <w:szCs w:val="24"/>
        </w:rPr>
        <w:t xml:space="preserve">donesen </w:t>
      </w:r>
      <w:r w:rsidRPr="00B539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4097" w:rsidRDefault="00254097" w:rsidP="00C03B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4097" w:rsidRDefault="00254097" w:rsidP="00B539D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:rsidR="00254097" w:rsidRDefault="00254097" w:rsidP="0025409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54097" w:rsidRDefault="00254097" w:rsidP="0025409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4D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 produženju trase autobusne linije 150</w:t>
      </w:r>
    </w:p>
    <w:p w:rsidR="00254097" w:rsidRDefault="00254097" w:rsidP="0025409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097" w:rsidRPr="004E07AB" w:rsidRDefault="00254097" w:rsidP="00254097">
      <w:pPr>
        <w:pStyle w:val="ListParagraph"/>
        <w:numPr>
          <w:ilvl w:val="0"/>
          <w:numId w:val="4"/>
        </w:numPr>
        <w:spacing w:after="0" w:line="20" w:lineRule="atLeast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80D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</w:t>
      </w:r>
      <w:r>
        <w:rPr>
          <w:rFonts w:ascii="Times New Roman" w:hAnsi="Times New Roman" w:cs="Times New Roman"/>
          <w:sz w:val="24"/>
          <w:szCs w:val="24"/>
        </w:rPr>
        <w:t>suglasno je sa Zaključkom Vijeća Mjesnog odbora Tuškanac sa 9. sjednice održane 23. veljače 2018. u svezi prometnog povezivanja na način da BUS 150 koji prometuje na relaciji: Trg Bana Josipa Jelačića, Kamenita vrata, Ilirski trg, Muzej Grada Zagreba, Markov trg i Garaža Tuškanac produži trasu do križanja Tuškanca i Nazorove ulice i vrati se na krajnje stajalište kod garaže na Tuškancu.</w:t>
      </w:r>
    </w:p>
    <w:p w:rsidR="00254097" w:rsidRPr="001023A8" w:rsidRDefault="00254097" w:rsidP="0025409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4097" w:rsidRDefault="00254097" w:rsidP="00254097">
      <w:pPr>
        <w:pStyle w:val="ListParagraph"/>
        <w:numPr>
          <w:ilvl w:val="0"/>
          <w:numId w:val="4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4E4D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i Zagrebačkom električnom tramvaju d.o.o. na nadležno postupanje te Vijeću Mjesnog odbora </w:t>
      </w:r>
      <w:r>
        <w:rPr>
          <w:rFonts w:ascii="Times New Roman" w:hAnsi="Times New Roman" w:cs="Times New Roman"/>
          <w:sz w:val="24"/>
          <w:szCs w:val="24"/>
        </w:rPr>
        <w:t>Tuškanac.</w:t>
      </w:r>
    </w:p>
    <w:p w:rsidR="00F0001E" w:rsidRDefault="00F0001E" w:rsidP="00B539D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:rsidR="00B539DC" w:rsidRDefault="00B539DC" w:rsidP="00B539D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:rsidR="00B539DC" w:rsidRPr="00F0001E" w:rsidRDefault="00C03BAE" w:rsidP="00CE5E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B539DC" w:rsidRPr="00F000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E5E23">
        <w:rPr>
          <w:rFonts w:ascii="Times New Roman" w:hAnsi="Times New Roman" w:cs="Times New Roman"/>
          <w:b/>
          <w:sz w:val="24"/>
          <w:szCs w:val="24"/>
          <w:u w:val="single"/>
        </w:rPr>
        <w:t xml:space="preserve">5 </w:t>
      </w:r>
      <w:r w:rsidR="00B539DC" w:rsidRPr="00F0001E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zaključka o izmještanju usporivača brzine u ulici Tuškanac </w:t>
      </w:r>
    </w:p>
    <w:p w:rsidR="00B539DC" w:rsidRPr="00B539DC" w:rsidRDefault="00B539DC" w:rsidP="00B539DC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:rsidR="00CE0F12" w:rsidRDefault="00485037" w:rsidP="00485037">
      <w:pPr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BAE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C03BAE" w:rsidRPr="00C03BA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03BAE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</w:t>
      </w:r>
      <w:r w:rsidR="00C03BAE">
        <w:rPr>
          <w:rFonts w:ascii="Times New Roman" w:hAnsi="Times New Roman" w:cs="Times New Roman"/>
          <w:sz w:val="24"/>
          <w:szCs w:val="24"/>
        </w:rPr>
        <w:t xml:space="preserve"> obrazleže točku dnevnog reda te predaje riječ </w:t>
      </w:r>
      <w:r w:rsidRPr="00485037">
        <w:rPr>
          <w:rFonts w:ascii="Times New Roman" w:hAnsi="Times New Roman" w:cs="Times New Roman"/>
          <w:sz w:val="24"/>
          <w:szCs w:val="24"/>
        </w:rPr>
        <w:t xml:space="preserve">predsjedniku  </w:t>
      </w:r>
      <w:r w:rsidRPr="00485037">
        <w:rPr>
          <w:rFonts w:ascii="Times New Roman" w:hAnsi="Times New Roman" w:cs="Times New Roman"/>
          <w:bCs/>
          <w:sz w:val="24"/>
          <w:szCs w:val="24"/>
        </w:rPr>
        <w:t xml:space="preserve">Odbora za gospodarski razvoj i </w:t>
      </w:r>
      <w:r w:rsidR="00C03BAE">
        <w:rPr>
          <w:rFonts w:ascii="Times New Roman" w:hAnsi="Times New Roman" w:cs="Times New Roman"/>
          <w:bCs/>
          <w:sz w:val="24"/>
          <w:szCs w:val="24"/>
        </w:rPr>
        <w:t xml:space="preserve">komunalno gospodarstvo i promet </w:t>
      </w:r>
      <w:r w:rsidR="00C03BAE" w:rsidRPr="00D91AFC">
        <w:rPr>
          <w:rFonts w:ascii="Times New Roman" w:hAnsi="Times New Roman" w:cs="Times New Roman"/>
          <w:b/>
          <w:bCs/>
          <w:sz w:val="24"/>
          <w:szCs w:val="24"/>
        </w:rPr>
        <w:t>D. Bosaku</w:t>
      </w:r>
      <w:r w:rsidR="00C03BA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koji  izvješćuje Vijeće da Odbor nije suglasan  sa predloženim  zaključkom o izmještanju usp</w:t>
      </w:r>
      <w:r w:rsidR="00C03BAE">
        <w:rPr>
          <w:rFonts w:ascii="Times New Roman" w:hAnsi="Times New Roman" w:cs="Times New Roman"/>
          <w:bCs/>
          <w:sz w:val="24"/>
          <w:szCs w:val="24"/>
        </w:rPr>
        <w:t>orivača brzine u ulici Tuškanac</w:t>
      </w:r>
      <w:r>
        <w:rPr>
          <w:rFonts w:ascii="Times New Roman" w:hAnsi="Times New Roman" w:cs="Times New Roman"/>
          <w:bCs/>
          <w:sz w:val="24"/>
          <w:szCs w:val="24"/>
        </w:rPr>
        <w:t xml:space="preserve"> jer smatra da prijedlog nije opravdan </w:t>
      </w:r>
      <w:r w:rsidR="00C03BAE">
        <w:rPr>
          <w:rFonts w:ascii="Times New Roman" w:hAnsi="Times New Roman" w:cs="Times New Roman"/>
          <w:bCs/>
          <w:sz w:val="24"/>
          <w:szCs w:val="24"/>
        </w:rPr>
        <w:t xml:space="preserve">zbog toga što </w:t>
      </w:r>
      <w:r>
        <w:rPr>
          <w:rFonts w:ascii="Times New Roman" w:hAnsi="Times New Roman" w:cs="Times New Roman"/>
          <w:bCs/>
          <w:sz w:val="24"/>
          <w:szCs w:val="24"/>
        </w:rPr>
        <w:t>se ne razumije iz kojeg razloga se traži  izmještanje, kao i koja je alternativa istog.</w:t>
      </w:r>
    </w:p>
    <w:p w:rsidR="00C03BAE" w:rsidRDefault="00485037" w:rsidP="00485037">
      <w:pPr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Nakon kraće rasprave </w:t>
      </w:r>
      <w:r w:rsidR="00C03BAE">
        <w:rPr>
          <w:rFonts w:ascii="Times New Roman" w:hAnsi="Times New Roman" w:cs="Times New Roman"/>
          <w:bCs/>
          <w:sz w:val="24"/>
          <w:szCs w:val="24"/>
        </w:rPr>
        <w:t xml:space="preserve">u kojoj su sudjelovali </w:t>
      </w:r>
      <w:r w:rsidR="00C03BAE" w:rsidRPr="00D91AFC">
        <w:rPr>
          <w:rFonts w:ascii="Times New Roman" w:hAnsi="Times New Roman" w:cs="Times New Roman"/>
          <w:b/>
          <w:bCs/>
          <w:sz w:val="24"/>
          <w:szCs w:val="24"/>
        </w:rPr>
        <w:t>D. Pečkaj Vuković</w:t>
      </w:r>
      <w:r w:rsidR="00C03BAE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C03BAE" w:rsidRPr="00D91AFC">
        <w:rPr>
          <w:rFonts w:ascii="Times New Roman" w:hAnsi="Times New Roman" w:cs="Times New Roman"/>
          <w:b/>
          <w:bCs/>
          <w:sz w:val="24"/>
          <w:szCs w:val="24"/>
        </w:rPr>
        <w:t>M. Gazzari</w:t>
      </w:r>
      <w:r w:rsidR="00C03BAE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CE0F12">
        <w:rPr>
          <w:rFonts w:ascii="Times New Roman" w:hAnsi="Times New Roman" w:cs="Times New Roman"/>
          <w:bCs/>
          <w:sz w:val="24"/>
          <w:szCs w:val="24"/>
        </w:rPr>
        <w:t xml:space="preserve">a </w:t>
      </w:r>
    </w:p>
    <w:p w:rsidR="000A7BB1" w:rsidRDefault="00C03BAE" w:rsidP="00485037">
      <w:pPr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AFC">
        <w:rPr>
          <w:rFonts w:ascii="Times New Roman" w:hAnsi="Times New Roman" w:cs="Times New Roman"/>
          <w:b/>
          <w:bCs/>
          <w:sz w:val="24"/>
          <w:szCs w:val="24"/>
        </w:rPr>
        <w:t>14 glasova ZA i  1 PROTIV</w:t>
      </w:r>
      <w:r>
        <w:rPr>
          <w:rFonts w:ascii="Times New Roman" w:hAnsi="Times New Roman" w:cs="Times New Roman"/>
          <w:bCs/>
          <w:sz w:val="24"/>
          <w:szCs w:val="24"/>
        </w:rPr>
        <w:t xml:space="preserve">  donesen je  </w:t>
      </w:r>
    </w:p>
    <w:p w:rsidR="00CE0F12" w:rsidRPr="00485037" w:rsidRDefault="00CE0F12" w:rsidP="00C03B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49E9" w:rsidRDefault="00F049E9" w:rsidP="00F049E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049E9" w:rsidRDefault="00F049E9" w:rsidP="00F049E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izmještanju usporivača brzine na Tuškancu ispred k.br. 57 i 79</w:t>
      </w:r>
    </w:p>
    <w:p w:rsidR="00F049E9" w:rsidRDefault="00F049E9" w:rsidP="00F049E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9E9" w:rsidRPr="004E07AB" w:rsidRDefault="00F049E9" w:rsidP="002C1DD1">
      <w:pPr>
        <w:pStyle w:val="ListParagraph"/>
        <w:numPr>
          <w:ilvl w:val="0"/>
          <w:numId w:val="9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80D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</w:t>
      </w:r>
      <w:r>
        <w:rPr>
          <w:rFonts w:ascii="Times New Roman" w:hAnsi="Times New Roman" w:cs="Times New Roman"/>
          <w:sz w:val="24"/>
          <w:szCs w:val="24"/>
        </w:rPr>
        <w:t xml:space="preserve">nije suglasno  sa Zaključkom Vijeća Mjesnog odbora Tuškanac sa 9. sjednice održane 23. veljače 2018. u svezi izmještanja usporivača brzine na Tuškancu (usporivači ispred broja 57 izmjeste prema jugu ispred trgovine a usporivači ispred broja 79 izmjeste 50 metara dalje) obzirom da nije obrazložen razlog izmještanja. </w:t>
      </w:r>
    </w:p>
    <w:p w:rsidR="00F049E9" w:rsidRPr="001023A8" w:rsidRDefault="00F049E9" w:rsidP="00F049E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49E9" w:rsidRPr="00EA3B08" w:rsidRDefault="00F049E9" w:rsidP="002C1DD1">
      <w:pPr>
        <w:pStyle w:val="ListParagraph"/>
        <w:numPr>
          <w:ilvl w:val="0"/>
          <w:numId w:val="9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3B08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sz w:val="24"/>
          <w:szCs w:val="24"/>
        </w:rPr>
        <w:t>Vijeću Mjesnog odbora Tuškanac.</w:t>
      </w:r>
    </w:p>
    <w:p w:rsidR="00284C9A" w:rsidRPr="00B539DC" w:rsidRDefault="00284C9A" w:rsidP="00284C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7BB1" w:rsidRPr="000A7BB1" w:rsidRDefault="00C03BAE" w:rsidP="000A7B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 </w:t>
      </w:r>
      <w:r w:rsidR="00CE5E23">
        <w:rPr>
          <w:rFonts w:ascii="Times New Roman" w:hAnsi="Times New Roman" w:cs="Times New Roman"/>
          <w:b/>
          <w:sz w:val="24"/>
          <w:szCs w:val="24"/>
          <w:u w:val="single"/>
        </w:rPr>
        <w:t>6.</w:t>
      </w:r>
      <w:r w:rsidR="000A7BB1" w:rsidRPr="000A7BB1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zaključka o postavljanju zaštitnih stupića (ugao Ulice A. G. Matoša 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="000A7BB1" w:rsidRPr="000A7BB1">
        <w:rPr>
          <w:rFonts w:ascii="Times New Roman" w:hAnsi="Times New Roman" w:cs="Times New Roman"/>
          <w:b/>
          <w:sz w:val="24"/>
          <w:szCs w:val="24"/>
          <w:u w:val="single"/>
        </w:rPr>
        <w:t>Ulice   Tita Brezovačkoga</w:t>
      </w:r>
    </w:p>
    <w:p w:rsidR="000913F9" w:rsidRDefault="000913F9" w:rsidP="000A7B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E23" w:rsidRDefault="000A7BB1" w:rsidP="0019750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5E23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CE5E23" w:rsidRPr="00CE5E2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E5E23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E23">
        <w:rPr>
          <w:rFonts w:ascii="Times New Roman" w:hAnsi="Times New Roman" w:cs="Times New Roman"/>
          <w:sz w:val="24"/>
          <w:szCs w:val="24"/>
        </w:rPr>
        <w:t xml:space="preserve">predaje riječ </w:t>
      </w:r>
      <w:r w:rsidRPr="00485037">
        <w:rPr>
          <w:rFonts w:ascii="Times New Roman" w:hAnsi="Times New Roman" w:cs="Times New Roman"/>
          <w:sz w:val="24"/>
          <w:szCs w:val="24"/>
        </w:rPr>
        <w:t xml:space="preserve">predsjedniku  </w:t>
      </w:r>
      <w:r w:rsidRPr="00485037">
        <w:rPr>
          <w:rFonts w:ascii="Times New Roman" w:hAnsi="Times New Roman" w:cs="Times New Roman"/>
          <w:bCs/>
          <w:sz w:val="24"/>
          <w:szCs w:val="24"/>
        </w:rPr>
        <w:t xml:space="preserve">Odbora za gospodarski razvoj i </w:t>
      </w:r>
      <w:r w:rsidR="00CE5E23">
        <w:rPr>
          <w:rFonts w:ascii="Times New Roman" w:hAnsi="Times New Roman" w:cs="Times New Roman"/>
          <w:bCs/>
          <w:sz w:val="24"/>
          <w:szCs w:val="24"/>
        </w:rPr>
        <w:t xml:space="preserve">komunalno gospodarstvo i promet </w:t>
      </w:r>
      <w:r w:rsidR="00CE5E23" w:rsidRPr="00D91AFC">
        <w:rPr>
          <w:rFonts w:ascii="Times New Roman" w:hAnsi="Times New Roman" w:cs="Times New Roman"/>
          <w:b/>
          <w:bCs/>
          <w:sz w:val="24"/>
          <w:szCs w:val="24"/>
        </w:rPr>
        <w:t>D. Bosaku</w:t>
      </w:r>
      <w:r w:rsidR="00CE5E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45A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koji  izvješćuje Vijeće da Odbor nije suglasan  sa </w:t>
      </w:r>
      <w:r w:rsidR="00FC45AA">
        <w:rPr>
          <w:rFonts w:ascii="Times New Roman" w:hAnsi="Times New Roman" w:cs="Times New Roman"/>
          <w:bCs/>
          <w:sz w:val="24"/>
          <w:szCs w:val="24"/>
        </w:rPr>
        <w:t xml:space="preserve">Zaključkom VMO Gornji grad jer Zaključak nije dovoljno obrazložen. U kratkoj raspravi </w:t>
      </w:r>
      <w:r w:rsidR="00D91AFC">
        <w:rPr>
          <w:rFonts w:ascii="Times New Roman" w:hAnsi="Times New Roman" w:cs="Times New Roman"/>
          <w:bCs/>
          <w:sz w:val="24"/>
          <w:szCs w:val="24"/>
        </w:rPr>
        <w:t xml:space="preserve">u kojoj su sudjelovale </w:t>
      </w:r>
      <w:r w:rsidR="00D91AFC" w:rsidRPr="00D91AFC">
        <w:rPr>
          <w:rFonts w:ascii="Times New Roman" w:hAnsi="Times New Roman" w:cs="Times New Roman"/>
          <w:b/>
          <w:bCs/>
          <w:sz w:val="24"/>
          <w:szCs w:val="24"/>
        </w:rPr>
        <w:t>N. Raukar-</w:t>
      </w:r>
      <w:r w:rsidR="00CE5E23" w:rsidRPr="00D91AFC">
        <w:rPr>
          <w:rFonts w:ascii="Times New Roman" w:hAnsi="Times New Roman" w:cs="Times New Roman"/>
          <w:b/>
          <w:bCs/>
          <w:sz w:val="24"/>
          <w:szCs w:val="24"/>
        </w:rPr>
        <w:t xml:space="preserve"> Gamulin i D.Pečkaj Vuković</w:t>
      </w:r>
      <w:r w:rsidR="00CE5E23">
        <w:rPr>
          <w:rFonts w:ascii="Times New Roman" w:hAnsi="Times New Roman" w:cs="Times New Roman"/>
          <w:bCs/>
          <w:sz w:val="24"/>
          <w:szCs w:val="24"/>
        </w:rPr>
        <w:t xml:space="preserve"> sa </w:t>
      </w:r>
    </w:p>
    <w:p w:rsidR="000913F9" w:rsidRDefault="0019750D" w:rsidP="00CE5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AFC">
        <w:rPr>
          <w:rFonts w:ascii="Times New Roman" w:hAnsi="Times New Roman" w:cs="Times New Roman"/>
          <w:b/>
          <w:sz w:val="24"/>
          <w:szCs w:val="24"/>
        </w:rPr>
        <w:t>1</w:t>
      </w:r>
      <w:r w:rsidR="002348D7" w:rsidRPr="00D91AFC">
        <w:rPr>
          <w:rFonts w:ascii="Times New Roman" w:hAnsi="Times New Roman" w:cs="Times New Roman"/>
          <w:b/>
          <w:sz w:val="24"/>
          <w:szCs w:val="24"/>
        </w:rPr>
        <w:t>5</w:t>
      </w:r>
      <w:r w:rsidRPr="00D91AFC">
        <w:rPr>
          <w:rFonts w:ascii="Times New Roman" w:hAnsi="Times New Roman" w:cs="Times New Roman"/>
          <w:b/>
          <w:sz w:val="24"/>
          <w:szCs w:val="24"/>
        </w:rPr>
        <w:t xml:space="preserve"> glasova ZA</w:t>
      </w:r>
      <w:r w:rsidRPr="0019750D">
        <w:rPr>
          <w:rFonts w:ascii="Times New Roman" w:hAnsi="Times New Roman" w:cs="Times New Roman"/>
          <w:sz w:val="24"/>
          <w:szCs w:val="24"/>
        </w:rPr>
        <w:t xml:space="preserve"> </w:t>
      </w:r>
      <w:r w:rsidR="00CE5E23">
        <w:rPr>
          <w:rFonts w:ascii="Times New Roman" w:hAnsi="Times New Roman" w:cs="Times New Roman"/>
          <w:sz w:val="24"/>
          <w:szCs w:val="24"/>
        </w:rPr>
        <w:t xml:space="preserve">donesen je </w:t>
      </w:r>
    </w:p>
    <w:p w:rsidR="00CE5E23" w:rsidRDefault="00CE5E23" w:rsidP="00CE5E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47F" w:rsidRDefault="0089647F" w:rsidP="0089647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9647F" w:rsidRDefault="0089647F" w:rsidP="0089647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0710F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postavljanju zaštitnih </w:t>
      </w:r>
      <w:r w:rsidRPr="0015512C">
        <w:rPr>
          <w:rFonts w:ascii="Times New Roman" w:hAnsi="Times New Roman" w:cs="Times New Roman"/>
          <w:b/>
          <w:sz w:val="24"/>
          <w:szCs w:val="24"/>
        </w:rPr>
        <w:t>stupića</w:t>
      </w:r>
      <w:r>
        <w:rPr>
          <w:rFonts w:ascii="Times New Roman" w:hAnsi="Times New Roman" w:cs="Times New Roman"/>
          <w:b/>
          <w:sz w:val="24"/>
          <w:szCs w:val="24"/>
        </w:rPr>
        <w:t xml:space="preserve"> na nogostupu </w:t>
      </w:r>
    </w:p>
    <w:p w:rsidR="0089647F" w:rsidRDefault="0089647F" w:rsidP="0089647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(ugao ulice A.G.Matoša i ulice Tita Brezovačkog)</w:t>
      </w:r>
    </w:p>
    <w:p w:rsidR="0089647F" w:rsidRDefault="0089647F" w:rsidP="0089647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47F" w:rsidRPr="00D32537" w:rsidRDefault="0089647F" w:rsidP="002C1DD1">
      <w:pPr>
        <w:pStyle w:val="ListParagraph"/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80D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</w:t>
      </w:r>
      <w:r>
        <w:rPr>
          <w:rFonts w:ascii="Times New Roman" w:hAnsi="Times New Roman" w:cs="Times New Roman"/>
          <w:sz w:val="24"/>
          <w:szCs w:val="24"/>
        </w:rPr>
        <w:t xml:space="preserve">suglasno je sa Zaključkom Vijeća Mjesnog odbora Gornji grad sa 8. sjednice održane 18. siječnja 2018. da se  postave zaštitni </w:t>
      </w:r>
      <w:r w:rsidRPr="0015512C">
        <w:rPr>
          <w:rFonts w:ascii="Times New Roman" w:hAnsi="Times New Roman" w:cs="Times New Roman"/>
          <w:sz w:val="24"/>
          <w:szCs w:val="24"/>
        </w:rPr>
        <w:t>stupići</w:t>
      </w:r>
      <w:r>
        <w:rPr>
          <w:rFonts w:ascii="Times New Roman" w:hAnsi="Times New Roman" w:cs="Times New Roman"/>
          <w:sz w:val="24"/>
          <w:szCs w:val="24"/>
        </w:rPr>
        <w:t xml:space="preserve"> na jugozapadnom pločniku (na samom raskrižju)  Ulice Antuna G. Matoša i Ulice Tita Brezovačkog jer automobili koji ulaze u Ulicu Antuna G. Matoša u oštrom zavoju prelaze preko pločnika te na taj način ugrožavaju pješake. </w:t>
      </w:r>
    </w:p>
    <w:p w:rsidR="0089647F" w:rsidRPr="001023A8" w:rsidRDefault="0089647F" w:rsidP="0089647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647F" w:rsidRPr="00C86886" w:rsidRDefault="0089647F" w:rsidP="002C1DD1">
      <w:pPr>
        <w:pStyle w:val="ListParagraph"/>
        <w:numPr>
          <w:ilvl w:val="0"/>
          <w:numId w:val="10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6886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</w:t>
      </w:r>
      <w:r>
        <w:rPr>
          <w:rFonts w:ascii="Times New Roman" w:hAnsi="Times New Roman" w:cs="Times New Roman"/>
          <w:sz w:val="24"/>
          <w:szCs w:val="24"/>
        </w:rPr>
        <w:t xml:space="preserve"> promet na nadležno postupanje te Vijeću Mjesnog odbora</w:t>
      </w:r>
      <w:r w:rsidRPr="00C8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Gornji grad.</w:t>
      </w: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C25" w:rsidRPr="00C94C25" w:rsidRDefault="00CE5E23" w:rsidP="00C94C25">
      <w:pPr>
        <w:spacing w:after="0" w:line="240" w:lineRule="auto"/>
        <w:ind w:left="42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 w:rsidR="00C94C25" w:rsidRPr="00C94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7. </w:t>
      </w:r>
      <w:r w:rsidR="00C94C25" w:rsidRPr="00C94C25">
        <w:rPr>
          <w:rFonts w:ascii="Times New Roman" w:hAnsi="Times New Roman" w:cs="Times New Roman"/>
          <w:b/>
          <w:sz w:val="24"/>
          <w:szCs w:val="24"/>
          <w:u w:val="single"/>
        </w:rPr>
        <w:t>Prijedlog zaključka o postavljanju prometnog znaka ograničenja brzine u Ulici A. G. Matoša</w:t>
      </w:r>
    </w:p>
    <w:p w:rsidR="00C94C25" w:rsidRDefault="00C94C25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4F1" w:rsidRDefault="00CE5E23" w:rsidP="00CE5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AFC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predaje riječ predsjedniku </w:t>
      </w:r>
      <w:r w:rsidR="00C94C25" w:rsidRPr="00F334F1">
        <w:rPr>
          <w:rFonts w:ascii="Times New Roman" w:hAnsi="Times New Roman" w:cs="Times New Roman"/>
          <w:bCs/>
          <w:sz w:val="24"/>
          <w:szCs w:val="24"/>
        </w:rPr>
        <w:t xml:space="preserve">Odbora za gospodarski razvoj i </w:t>
      </w:r>
      <w:r>
        <w:rPr>
          <w:rFonts w:ascii="Times New Roman" w:hAnsi="Times New Roman" w:cs="Times New Roman"/>
          <w:bCs/>
          <w:sz w:val="24"/>
          <w:szCs w:val="24"/>
        </w:rPr>
        <w:t xml:space="preserve">komunalno gospodarstvo i promet </w:t>
      </w:r>
      <w:r w:rsidRPr="00D91AFC">
        <w:rPr>
          <w:rFonts w:ascii="Times New Roman" w:hAnsi="Times New Roman" w:cs="Times New Roman"/>
          <w:b/>
          <w:bCs/>
          <w:sz w:val="24"/>
          <w:szCs w:val="24"/>
        </w:rPr>
        <w:t>D. Bosaku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4C25" w:rsidRPr="00F334F1">
        <w:rPr>
          <w:rFonts w:ascii="Times New Roman" w:hAnsi="Times New Roman" w:cs="Times New Roman"/>
          <w:bCs/>
          <w:sz w:val="24"/>
          <w:szCs w:val="24"/>
        </w:rPr>
        <w:t xml:space="preserve"> koji  izvješćuje Vijeće da </w:t>
      </w:r>
      <w:r w:rsidR="00F334F1" w:rsidRPr="00F334F1">
        <w:rPr>
          <w:rFonts w:ascii="Times New Roman" w:hAnsi="Times New Roman" w:cs="Times New Roman"/>
          <w:bCs/>
          <w:sz w:val="24"/>
          <w:szCs w:val="24"/>
        </w:rPr>
        <w:t xml:space="preserve"> je </w:t>
      </w:r>
      <w:r w:rsidR="00C94C25" w:rsidRPr="00F334F1">
        <w:rPr>
          <w:rFonts w:ascii="Times New Roman" w:hAnsi="Times New Roman" w:cs="Times New Roman"/>
          <w:bCs/>
          <w:sz w:val="24"/>
          <w:szCs w:val="24"/>
        </w:rPr>
        <w:t>Odbor  suglasan  sa</w:t>
      </w:r>
      <w:r w:rsidR="00F334F1" w:rsidRPr="00F334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4F1" w:rsidRPr="00F334F1">
        <w:rPr>
          <w:rFonts w:ascii="Times New Roman" w:hAnsi="Times New Roman" w:cs="Times New Roman"/>
          <w:sz w:val="24"/>
          <w:szCs w:val="24"/>
        </w:rPr>
        <w:t>Prijedlogom  zaključka o postavljanju prometnog znaka ograničenja brzine u Ulici A. G. Matoša</w:t>
      </w:r>
      <w:r w:rsidR="00F334F1">
        <w:rPr>
          <w:rFonts w:ascii="Times New Roman" w:hAnsi="Times New Roman" w:cs="Times New Roman"/>
          <w:sz w:val="24"/>
          <w:szCs w:val="24"/>
        </w:rPr>
        <w:t>.</w:t>
      </w:r>
    </w:p>
    <w:p w:rsidR="00F334F1" w:rsidRPr="00F334F1" w:rsidRDefault="00D91AFC" w:rsidP="00CE5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F334F1" w:rsidRPr="00D91AFC">
        <w:rPr>
          <w:rFonts w:ascii="Times New Roman" w:hAnsi="Times New Roman" w:cs="Times New Roman"/>
          <w:b/>
          <w:sz w:val="24"/>
          <w:szCs w:val="24"/>
        </w:rPr>
        <w:t xml:space="preserve">15 glasova </w:t>
      </w:r>
      <w:r w:rsidR="00CE5E23" w:rsidRPr="00D91AFC">
        <w:rPr>
          <w:rFonts w:ascii="Times New Roman" w:hAnsi="Times New Roman" w:cs="Times New Roman"/>
          <w:b/>
          <w:sz w:val="24"/>
          <w:szCs w:val="24"/>
        </w:rPr>
        <w:t>ZA</w:t>
      </w:r>
      <w:r w:rsidR="00CE5E23">
        <w:rPr>
          <w:rFonts w:ascii="Times New Roman" w:hAnsi="Times New Roman" w:cs="Times New Roman"/>
          <w:sz w:val="24"/>
          <w:szCs w:val="24"/>
        </w:rPr>
        <w:t xml:space="preserve"> donesen je </w:t>
      </w:r>
    </w:p>
    <w:p w:rsidR="000913F9" w:rsidRPr="00F334F1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4F1" w:rsidRDefault="00F334F1" w:rsidP="00F334F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334F1" w:rsidRDefault="00F334F1" w:rsidP="00F334F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postavljanju prometnog znaka ograničenja brzine u Ulici A.G.Matoša </w:t>
      </w:r>
    </w:p>
    <w:p w:rsidR="00F334F1" w:rsidRDefault="00F334F1" w:rsidP="00F334F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4F1" w:rsidRPr="00D32537" w:rsidRDefault="00F334F1" w:rsidP="002C1DD1">
      <w:pPr>
        <w:pStyle w:val="ListParagraph"/>
        <w:numPr>
          <w:ilvl w:val="0"/>
          <w:numId w:val="1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80D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</w:t>
      </w:r>
      <w:r>
        <w:rPr>
          <w:rFonts w:ascii="Times New Roman" w:hAnsi="Times New Roman" w:cs="Times New Roman"/>
          <w:sz w:val="24"/>
          <w:szCs w:val="24"/>
        </w:rPr>
        <w:t xml:space="preserve">suglasno je sa Zaključkom Vijeća Mjesnog odbora Gornji grad sa 8. sjednice održane 18. siječnja 2018. da se na početku </w:t>
      </w:r>
      <w:r w:rsidRPr="00E1140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lice A.G.Matoša kod križanja sa Ulicom Tita Brezovačkog, postavi prometni znak ograničenje brzine   zbog smirivanja prometa i zaštite pješaka sukladno minimalnom ograničenju koje procjeni struka. </w:t>
      </w:r>
    </w:p>
    <w:p w:rsidR="00F334F1" w:rsidRPr="001023A8" w:rsidRDefault="00F334F1" w:rsidP="00F334F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334F1" w:rsidRPr="00C86886" w:rsidRDefault="00F334F1" w:rsidP="002C1DD1">
      <w:pPr>
        <w:pStyle w:val="ListParagraph"/>
        <w:numPr>
          <w:ilvl w:val="0"/>
          <w:numId w:val="11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6886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</w:t>
      </w:r>
      <w:r>
        <w:rPr>
          <w:rFonts w:ascii="Times New Roman" w:hAnsi="Times New Roman" w:cs="Times New Roman"/>
          <w:sz w:val="24"/>
          <w:szCs w:val="24"/>
        </w:rPr>
        <w:t xml:space="preserve"> promet na nadležno postupanje te Vijeću Mjesnog odbora</w:t>
      </w:r>
      <w:r w:rsidRPr="00C8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Gornji grad.</w:t>
      </w:r>
    </w:p>
    <w:p w:rsidR="00F334F1" w:rsidRDefault="00F334F1" w:rsidP="00F334F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334F1" w:rsidRDefault="00D91AFC" w:rsidP="00D91A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AF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334F1" w:rsidRPr="006C619E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CE5E23">
        <w:rPr>
          <w:rFonts w:ascii="Times New Roman" w:hAnsi="Times New Roman" w:cs="Times New Roman"/>
          <w:b/>
          <w:sz w:val="24"/>
          <w:szCs w:val="24"/>
          <w:u w:val="single"/>
        </w:rPr>
        <w:t xml:space="preserve">d 8. </w:t>
      </w:r>
      <w:r w:rsidR="00F334F1" w:rsidRPr="006C619E">
        <w:rPr>
          <w:rFonts w:ascii="Times New Roman" w:hAnsi="Times New Roman" w:cs="Times New Roman"/>
          <w:b/>
          <w:sz w:val="24"/>
          <w:szCs w:val="24"/>
          <w:u w:val="single"/>
        </w:rPr>
        <w:t>Prijedlog zaključka o vraćanju ukinutog termina vožnje na autobusnoj liniji 201</w:t>
      </w:r>
    </w:p>
    <w:p w:rsidR="00D91AFC" w:rsidRDefault="00D91AFC" w:rsidP="00D91A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34F1" w:rsidRPr="00F334F1" w:rsidRDefault="00CE5E23" w:rsidP="00D91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AFC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predaje riječe predsjedniku </w:t>
      </w:r>
      <w:r w:rsidR="00F334F1" w:rsidRPr="00F334F1">
        <w:rPr>
          <w:rFonts w:ascii="Times New Roman" w:hAnsi="Times New Roman" w:cs="Times New Roman"/>
          <w:bCs/>
          <w:sz w:val="24"/>
          <w:szCs w:val="24"/>
        </w:rPr>
        <w:t xml:space="preserve">Odbora za gospodarski razvoj i </w:t>
      </w:r>
      <w:r>
        <w:rPr>
          <w:rFonts w:ascii="Times New Roman" w:hAnsi="Times New Roman" w:cs="Times New Roman"/>
          <w:bCs/>
          <w:sz w:val="24"/>
          <w:szCs w:val="24"/>
        </w:rPr>
        <w:t xml:space="preserve">komunalno gospodarstvo i promet </w:t>
      </w:r>
      <w:r w:rsidRPr="00D91AFC">
        <w:rPr>
          <w:rFonts w:ascii="Times New Roman" w:hAnsi="Times New Roman" w:cs="Times New Roman"/>
          <w:b/>
          <w:bCs/>
          <w:sz w:val="24"/>
          <w:szCs w:val="24"/>
        </w:rPr>
        <w:t>D. Bosaku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4F1" w:rsidRPr="00F334F1">
        <w:rPr>
          <w:rFonts w:ascii="Times New Roman" w:hAnsi="Times New Roman" w:cs="Times New Roman"/>
          <w:bCs/>
          <w:sz w:val="24"/>
          <w:szCs w:val="24"/>
        </w:rPr>
        <w:t xml:space="preserve"> koji  izvješćuje Vijeće da  je Odbor  suglasan  </w:t>
      </w:r>
      <w:r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F334F1" w:rsidRPr="00F334F1">
        <w:rPr>
          <w:rFonts w:ascii="Times New Roman" w:hAnsi="Times New Roman" w:cs="Times New Roman"/>
          <w:sz w:val="24"/>
          <w:szCs w:val="24"/>
        </w:rPr>
        <w:t>Prijedlog</w:t>
      </w:r>
      <w:r>
        <w:rPr>
          <w:rFonts w:ascii="Times New Roman" w:hAnsi="Times New Roman" w:cs="Times New Roman"/>
          <w:sz w:val="24"/>
          <w:szCs w:val="24"/>
        </w:rPr>
        <w:t>om</w:t>
      </w:r>
      <w:r w:rsidR="00F334F1" w:rsidRPr="00F334F1">
        <w:rPr>
          <w:rFonts w:ascii="Times New Roman" w:hAnsi="Times New Roman" w:cs="Times New Roman"/>
          <w:sz w:val="24"/>
          <w:szCs w:val="24"/>
        </w:rPr>
        <w:t xml:space="preserve"> zaključka o vraćanju ukinutog termina vožnje na autobusnoj liniji 201</w:t>
      </w:r>
      <w:r w:rsidR="00F334F1">
        <w:rPr>
          <w:rFonts w:ascii="Times New Roman" w:hAnsi="Times New Roman" w:cs="Times New Roman"/>
          <w:sz w:val="24"/>
          <w:szCs w:val="24"/>
        </w:rPr>
        <w:t>.</w:t>
      </w:r>
    </w:p>
    <w:p w:rsidR="00F334F1" w:rsidRPr="00F334F1" w:rsidRDefault="00CE5E23" w:rsidP="00D91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Rasprave neme te je</w:t>
      </w:r>
      <w:r w:rsidR="00D91AFC">
        <w:rPr>
          <w:rFonts w:ascii="Times New Roman" w:hAnsi="Times New Roman" w:cs="Times New Roman"/>
          <w:sz w:val="24"/>
          <w:szCs w:val="24"/>
        </w:rPr>
        <w:t xml:space="preserve"> jednoglasno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="00F334F1" w:rsidRPr="00D91AFC">
        <w:rPr>
          <w:rFonts w:ascii="Times New Roman" w:hAnsi="Times New Roman" w:cs="Times New Roman"/>
          <w:b/>
          <w:sz w:val="24"/>
          <w:szCs w:val="24"/>
        </w:rPr>
        <w:t>15 glasova ZA</w:t>
      </w:r>
      <w:r>
        <w:rPr>
          <w:rFonts w:ascii="Times New Roman" w:hAnsi="Times New Roman" w:cs="Times New Roman"/>
          <w:sz w:val="24"/>
          <w:szCs w:val="24"/>
        </w:rPr>
        <w:t xml:space="preserve">  donesen </w:t>
      </w:r>
    </w:p>
    <w:p w:rsidR="00F334F1" w:rsidRDefault="00F334F1" w:rsidP="00F33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34F1" w:rsidRDefault="00F334F1" w:rsidP="00F33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34F1" w:rsidRDefault="00F334F1" w:rsidP="00F334F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334F1" w:rsidRDefault="00F334F1" w:rsidP="00F334F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vraćanju ukinutog termina vožnje na autobusnoj liniji 201</w:t>
      </w:r>
    </w:p>
    <w:p w:rsidR="00F334F1" w:rsidRDefault="00F334F1" w:rsidP="00F334F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4F1" w:rsidRPr="00CE5E23" w:rsidRDefault="00F334F1" w:rsidP="00CE5E23">
      <w:pPr>
        <w:pStyle w:val="ListParagraph"/>
        <w:numPr>
          <w:ilvl w:val="0"/>
          <w:numId w:val="2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E5E23">
        <w:rPr>
          <w:rFonts w:ascii="Times New Roman" w:hAnsi="Times New Roman" w:cs="Times New Roman"/>
          <w:sz w:val="24"/>
          <w:szCs w:val="24"/>
        </w:rPr>
        <w:t>Vijeće Gradske četvrti Gornji grad – Medveščak suglasno je sa Zaključkom Vijeća Mjesnog odbora Voćarska sa 9. sjednice održane 27. veljače 2018. u svezi vraćanja ukinutog termina vožnje u 07:25  autobusne linije 201 na relaciji Kvaternikov trg – Kaptol zbog prevelikog broja putnika u to vrijeme.</w:t>
      </w:r>
    </w:p>
    <w:p w:rsidR="00F334F1" w:rsidRPr="001023A8" w:rsidRDefault="00F334F1" w:rsidP="00F334F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334F1" w:rsidRPr="00CE5E23" w:rsidRDefault="00F334F1" w:rsidP="00CE5E23">
      <w:pPr>
        <w:pStyle w:val="ListParagraph"/>
        <w:numPr>
          <w:ilvl w:val="0"/>
          <w:numId w:val="2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E5E23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 promet i Zagrebačkom električnom tramvaju d.o.o. na nadležno postupanje, Vijeću Mjesnog odbora Voćarska.</w:t>
      </w:r>
    </w:p>
    <w:p w:rsidR="00F334F1" w:rsidRDefault="00F334F1" w:rsidP="00F334F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334F1" w:rsidRPr="00F334F1" w:rsidRDefault="00F334F1" w:rsidP="00F334F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334F1" w:rsidRPr="00F334F1" w:rsidRDefault="00F334F1" w:rsidP="00F334F1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</w:p>
    <w:p w:rsidR="00F334F1" w:rsidRDefault="00F334F1" w:rsidP="006C619E">
      <w:pPr>
        <w:spacing w:after="0" w:line="240" w:lineRule="auto"/>
        <w:ind w:left="42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619E">
        <w:rPr>
          <w:rFonts w:ascii="Times New Roman" w:hAnsi="Times New Roman" w:cs="Times New Roman"/>
          <w:b/>
          <w:sz w:val="24"/>
          <w:szCs w:val="24"/>
          <w:u w:val="single"/>
        </w:rPr>
        <w:t>Ad 9. Prijedlog zaključka o lokacijama za gradnju objekta MO Kraljev</w:t>
      </w:r>
      <w:r w:rsidR="006C619E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6C619E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</w:p>
    <w:p w:rsidR="006C619E" w:rsidRDefault="006C619E" w:rsidP="006C619E">
      <w:pPr>
        <w:spacing w:after="0" w:line="240" w:lineRule="auto"/>
        <w:ind w:left="42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13F9" w:rsidRDefault="00D91AFC" w:rsidP="0024478C">
      <w:pPr>
        <w:spacing w:after="0" w:line="240" w:lineRule="auto"/>
        <w:ind w:left="425"/>
        <w:rPr>
          <w:rFonts w:ascii="Times New Roman" w:hAnsi="Times New Roman" w:cs="Times New Roman"/>
          <w:b/>
          <w:sz w:val="24"/>
          <w:szCs w:val="24"/>
        </w:rPr>
      </w:pPr>
      <w:r w:rsidRPr="00D91AFC">
        <w:rPr>
          <w:rFonts w:ascii="Times New Roman" w:hAnsi="Times New Roman" w:cs="Times New Roman"/>
          <w:b/>
          <w:sz w:val="24"/>
          <w:szCs w:val="24"/>
        </w:rPr>
        <w:t>D.</w:t>
      </w:r>
      <w:r w:rsidR="006C619E" w:rsidRPr="00D91AFC">
        <w:rPr>
          <w:rFonts w:ascii="Times New Roman" w:hAnsi="Times New Roman" w:cs="Times New Roman"/>
          <w:b/>
          <w:sz w:val="24"/>
          <w:szCs w:val="24"/>
        </w:rPr>
        <w:t xml:space="preserve"> Bosak</w:t>
      </w:r>
      <w:r w:rsidR="006C619E" w:rsidRPr="0024478C">
        <w:rPr>
          <w:rFonts w:ascii="Times New Roman" w:hAnsi="Times New Roman" w:cs="Times New Roman"/>
          <w:sz w:val="24"/>
          <w:szCs w:val="24"/>
        </w:rPr>
        <w:t xml:space="preserve"> smatra da  treba podržati  Zaključak Vijeća mjesnog odbora  Kraljevac o incijativi za pronalazak prostora za MO Kraljevec. U daljnju raspravu uključuje se gosp. Bogdan s napomenom da se treba ograditi od točke 3. iz Zaključka VMO Kraljevec  o istoj incijativi. Nakon rasprave  Vijeće Gradske četvrti Gornji grad</w:t>
      </w:r>
      <w:r w:rsidR="00CE5E23">
        <w:rPr>
          <w:rFonts w:ascii="Times New Roman" w:hAnsi="Times New Roman" w:cs="Times New Roman"/>
          <w:sz w:val="24"/>
          <w:szCs w:val="24"/>
        </w:rPr>
        <w:t xml:space="preserve"> </w:t>
      </w:r>
      <w:r w:rsidR="006C619E" w:rsidRPr="0024478C">
        <w:rPr>
          <w:rFonts w:ascii="Times New Roman" w:hAnsi="Times New Roman" w:cs="Times New Roman"/>
          <w:sz w:val="24"/>
          <w:szCs w:val="24"/>
        </w:rPr>
        <w:t xml:space="preserve">- Medveščak </w:t>
      </w:r>
      <w:r w:rsidR="0024478C" w:rsidRPr="0024478C">
        <w:rPr>
          <w:rFonts w:ascii="Times New Roman" w:hAnsi="Times New Roman" w:cs="Times New Roman"/>
          <w:sz w:val="24"/>
          <w:szCs w:val="24"/>
        </w:rPr>
        <w:t xml:space="preserve">pristupa glasovanju  i sa </w:t>
      </w:r>
      <w:r w:rsidR="0024478C" w:rsidRPr="0024478C">
        <w:rPr>
          <w:rFonts w:ascii="Times New Roman" w:hAnsi="Times New Roman" w:cs="Times New Roman"/>
          <w:b/>
          <w:sz w:val="24"/>
          <w:szCs w:val="24"/>
        </w:rPr>
        <w:t>14 glasova ZA i 1 PROTIV</w:t>
      </w:r>
      <w:r w:rsidR="0024478C" w:rsidRPr="0024478C">
        <w:rPr>
          <w:rFonts w:ascii="Times New Roman" w:hAnsi="Times New Roman" w:cs="Times New Roman"/>
          <w:sz w:val="24"/>
          <w:szCs w:val="24"/>
        </w:rPr>
        <w:t xml:space="preserve">, </w:t>
      </w:r>
      <w:r w:rsidR="006C619E" w:rsidRPr="0024478C">
        <w:rPr>
          <w:rFonts w:ascii="Times New Roman" w:hAnsi="Times New Roman" w:cs="Times New Roman"/>
          <w:sz w:val="24"/>
          <w:szCs w:val="24"/>
        </w:rPr>
        <w:t xml:space="preserve">donosi </w:t>
      </w: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4F1" w:rsidRDefault="00F334F1" w:rsidP="00CE5E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19E" w:rsidRDefault="006C619E" w:rsidP="006C619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C619E" w:rsidRDefault="006C619E" w:rsidP="006C619E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02606">
        <w:rPr>
          <w:rFonts w:ascii="Times New Roman" w:hAnsi="Times New Roman" w:cs="Times New Roman"/>
          <w:sz w:val="24"/>
          <w:szCs w:val="24"/>
        </w:rPr>
        <w:t xml:space="preserve">o gradnji objekta za potrebe Mjesnog odbora Kraljevec </w:t>
      </w:r>
    </w:p>
    <w:p w:rsidR="006C619E" w:rsidRPr="00902606" w:rsidRDefault="006C619E" w:rsidP="006C619E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C619E" w:rsidRPr="0024478C" w:rsidRDefault="006C619E" w:rsidP="0024478C">
      <w:pPr>
        <w:spacing w:after="0" w:line="20" w:lineRule="atLeas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78C">
        <w:rPr>
          <w:rFonts w:ascii="Times New Roman" w:hAnsi="Times New Roman" w:cs="Times New Roman"/>
          <w:sz w:val="24"/>
          <w:szCs w:val="24"/>
        </w:rPr>
        <w:lastRenderedPageBreak/>
        <w:t xml:space="preserve">Vijeće Gradske četvrti Gornji grad – Medveščak suglasno je sa Zaključkom Vijeća Mjesnog odbora Kraljevec donesenim na  8. sjednici,  23. veljače 2018. o potrebi izgradnje objekta za rad tog mjesnog odbora.  </w:t>
      </w:r>
    </w:p>
    <w:p w:rsidR="006C619E" w:rsidRDefault="006C619E" w:rsidP="006C619E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19E" w:rsidRPr="0024478C" w:rsidRDefault="006C619E" w:rsidP="0024478C">
      <w:pPr>
        <w:spacing w:after="0" w:line="20" w:lineRule="atLeas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78C">
        <w:rPr>
          <w:rFonts w:ascii="Times New Roman" w:hAnsi="Times New Roman" w:cs="Times New Roman"/>
          <w:color w:val="000000" w:themeColor="text1"/>
          <w:sz w:val="24"/>
          <w:szCs w:val="24"/>
        </w:rPr>
        <w:t>Vijeće predlaže da se za izgradnju iz točke 1. ovog zaključka ispita mogućnost gradnje na sljedećim parcelama:</w:t>
      </w:r>
    </w:p>
    <w:p w:rsidR="006C619E" w:rsidRPr="007869D4" w:rsidRDefault="006C619E" w:rsidP="002C1DD1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k.č.br. 4413, k.o  Šestine Z.K. 8496/8 – Kraljevec 24, vlasnik Grad Zagreb 1/1</w:t>
      </w:r>
    </w:p>
    <w:p w:rsidR="006C619E" w:rsidRPr="004E07AB" w:rsidRDefault="006C619E" w:rsidP="002C1DD1">
      <w:pPr>
        <w:pStyle w:val="ListParagraph"/>
        <w:numPr>
          <w:ilvl w:val="0"/>
          <w:numId w:val="12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k.č.br. 93, k.o. Centar, Z.K. 1081/4 – Zelengaj, vlasnik Grad Zagreb 1/1</w:t>
      </w:r>
    </w:p>
    <w:p w:rsidR="006C619E" w:rsidRDefault="006C619E" w:rsidP="006C619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Z.K. 1081/1 – Zelengaj, suvlasnik Grad Zagreb 1/2</w:t>
      </w:r>
    </w:p>
    <w:p w:rsidR="006C619E" w:rsidRDefault="006C619E" w:rsidP="006C619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k.č.br. 4236/11 Z.K. 8584/40 – Kraljevec II, suvlasnik Grad Zagreb 16/32</w:t>
      </w:r>
    </w:p>
    <w:p w:rsidR="006C619E" w:rsidRPr="00817AA3" w:rsidRDefault="006C619E" w:rsidP="006C619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   k.č.br.  4236/12 Z.K. 8584/41- Kraljevec II, privatno vlasništvo</w:t>
      </w:r>
    </w:p>
    <w:p w:rsidR="006C619E" w:rsidRPr="00817AA3" w:rsidRDefault="006C619E" w:rsidP="006C61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619E" w:rsidRDefault="006C619E" w:rsidP="0024478C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4478C">
        <w:rPr>
          <w:rFonts w:ascii="Times New Roman" w:hAnsi="Times New Roman" w:cs="Times New Roman"/>
          <w:sz w:val="24"/>
          <w:szCs w:val="24"/>
        </w:rPr>
        <w:t xml:space="preserve">Ovaj će zaključak biti dostavljen Gradskom uredu mjesnu samoupravu na daljnje postupanje.  </w:t>
      </w:r>
    </w:p>
    <w:p w:rsidR="00CE5E23" w:rsidRPr="0024478C" w:rsidRDefault="00CE5E23" w:rsidP="0024478C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4478C" w:rsidRPr="0024478C" w:rsidRDefault="0024478C" w:rsidP="00CE5E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478C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 w:rsidR="00CE5E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4478C">
        <w:rPr>
          <w:rFonts w:ascii="Times New Roman" w:hAnsi="Times New Roman" w:cs="Times New Roman"/>
          <w:b/>
          <w:sz w:val="24"/>
          <w:szCs w:val="24"/>
          <w:u w:val="single"/>
        </w:rPr>
        <w:t>10. Prijedlog zaključka o postavljanju zaštitnih stupića, Mlinarska ulica od kbr 32 - 36</w:t>
      </w: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Pr="002A7AFF" w:rsidRDefault="002A7AFF" w:rsidP="002A7AFF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AFC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predaje riječ predsjendiku </w:t>
      </w:r>
      <w:r w:rsidR="0024478C" w:rsidRPr="002A7AFF">
        <w:rPr>
          <w:rFonts w:ascii="Times New Roman" w:hAnsi="Times New Roman" w:cs="Times New Roman"/>
          <w:bCs/>
          <w:sz w:val="24"/>
          <w:szCs w:val="24"/>
        </w:rPr>
        <w:t>Odbora za gospodarski razvoj i k</w:t>
      </w:r>
      <w:r>
        <w:rPr>
          <w:rFonts w:ascii="Times New Roman" w:hAnsi="Times New Roman" w:cs="Times New Roman"/>
          <w:bCs/>
          <w:sz w:val="24"/>
          <w:szCs w:val="24"/>
        </w:rPr>
        <w:t xml:space="preserve">omunalno gospodarstvo i promet D. Bosaku koji </w:t>
      </w:r>
      <w:r w:rsidR="0024478C" w:rsidRPr="002A7AFF">
        <w:rPr>
          <w:rFonts w:ascii="Times New Roman" w:hAnsi="Times New Roman" w:cs="Times New Roman"/>
          <w:bCs/>
          <w:sz w:val="24"/>
          <w:szCs w:val="24"/>
        </w:rPr>
        <w:t xml:space="preserve">  izvješćuje Vijeće da  se Odbor </w:t>
      </w:r>
      <w:r w:rsidR="0024478C" w:rsidRPr="002A7AFF">
        <w:rPr>
          <w:rFonts w:ascii="Times New Roman" w:hAnsi="Times New Roman" w:cs="Times New Roman"/>
          <w:sz w:val="24"/>
          <w:szCs w:val="24"/>
        </w:rPr>
        <w:t xml:space="preserve"> slaže sa </w:t>
      </w:r>
      <w:r>
        <w:rPr>
          <w:rFonts w:ascii="Times New Roman" w:hAnsi="Times New Roman" w:cs="Times New Roman"/>
          <w:sz w:val="24"/>
          <w:szCs w:val="24"/>
        </w:rPr>
        <w:t xml:space="preserve">prijedlogom Vijeća </w:t>
      </w:r>
      <w:r w:rsidR="0024478C" w:rsidRPr="002A7AFF">
        <w:rPr>
          <w:rFonts w:ascii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hAnsi="Times New Roman" w:cs="Times New Roman"/>
          <w:sz w:val="24"/>
          <w:szCs w:val="24"/>
        </w:rPr>
        <w:t xml:space="preserve">te je nakom kraće rasprave u kojoj su sudjelovali </w:t>
      </w:r>
      <w:r w:rsidRPr="00D91AFC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1AFC">
        <w:rPr>
          <w:rFonts w:ascii="Times New Roman" w:hAnsi="Times New Roman" w:cs="Times New Roman"/>
          <w:b/>
          <w:sz w:val="24"/>
          <w:szCs w:val="24"/>
        </w:rPr>
        <w:t>V. Toth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91AFC">
        <w:rPr>
          <w:rFonts w:ascii="Times New Roman" w:hAnsi="Times New Roman" w:cs="Times New Roman"/>
          <w:b/>
          <w:sz w:val="24"/>
          <w:szCs w:val="24"/>
        </w:rPr>
        <w:t>T. Holjevac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D91AFC">
        <w:rPr>
          <w:rFonts w:ascii="Times New Roman" w:hAnsi="Times New Roman" w:cs="Times New Roman"/>
          <w:b/>
          <w:sz w:val="24"/>
          <w:szCs w:val="24"/>
        </w:rPr>
        <w:t>M. Gazzari</w:t>
      </w:r>
      <w:r>
        <w:rPr>
          <w:rFonts w:ascii="Times New Roman" w:hAnsi="Times New Roman" w:cs="Times New Roman"/>
          <w:sz w:val="24"/>
          <w:szCs w:val="24"/>
        </w:rPr>
        <w:t xml:space="preserve">  sa  </w:t>
      </w:r>
      <w:r w:rsidR="0024478C" w:rsidRPr="002A7AFF">
        <w:rPr>
          <w:rFonts w:ascii="Times New Roman" w:hAnsi="Times New Roman" w:cs="Times New Roman"/>
          <w:b/>
          <w:sz w:val="24"/>
          <w:szCs w:val="24"/>
        </w:rPr>
        <w:t>15 glasova ZA</w:t>
      </w:r>
      <w:r w:rsidR="0024478C" w:rsidRPr="002A7A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donesen </w:t>
      </w:r>
    </w:p>
    <w:p w:rsidR="0024478C" w:rsidRDefault="0024478C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78C" w:rsidRDefault="0024478C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478C" w:rsidRDefault="0024478C" w:rsidP="0024478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4478C" w:rsidRDefault="0024478C" w:rsidP="0024478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 stupića na pločniku Mlinarske ulice od kbr. 32 do 36</w:t>
      </w:r>
    </w:p>
    <w:p w:rsidR="0024478C" w:rsidRDefault="0024478C" w:rsidP="0024478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78C" w:rsidRPr="00D32537" w:rsidRDefault="0024478C" w:rsidP="002C1DD1">
      <w:pPr>
        <w:pStyle w:val="ListParagraph"/>
        <w:numPr>
          <w:ilvl w:val="0"/>
          <w:numId w:val="13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80D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</w:t>
      </w:r>
      <w:r>
        <w:rPr>
          <w:rFonts w:ascii="Times New Roman" w:hAnsi="Times New Roman" w:cs="Times New Roman"/>
          <w:sz w:val="24"/>
          <w:szCs w:val="24"/>
        </w:rPr>
        <w:t xml:space="preserve">suglasno je sa Zaključkom Vijeća Mjesnog odbora Nova Ves sa 9. sjednice održane 20. veljače 2018. u svezi postavljanja stupića na pločniku Mlinarske ulice. </w:t>
      </w:r>
    </w:p>
    <w:p w:rsidR="0024478C" w:rsidRPr="004E07AB" w:rsidRDefault="0024478C" w:rsidP="0024478C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postoje klamerice i stupići na zapadnom nogostupu Mlinarske ulice te se pješaci mogu neometano kretati, Vijeće Gradske četvrti Gornji grad – Medveščak slaže se sa Vijećem Mjesnog odbora kako nema potrebe stavljati stupiće i na istočni nogostup između broja 32 i 36 obzirom da bi se time onemogućilo roditelje da djecu dovezu do škole i odvezu nakon završetka nastave, što im prometni znak sada omogućava u određenom vremenskom razdoblju.</w:t>
      </w:r>
    </w:p>
    <w:p w:rsidR="0024478C" w:rsidRPr="001023A8" w:rsidRDefault="0024478C" w:rsidP="0024478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4478C" w:rsidRPr="00BE1956" w:rsidRDefault="0024478C" w:rsidP="002C1DD1">
      <w:pPr>
        <w:pStyle w:val="ListParagraph"/>
        <w:numPr>
          <w:ilvl w:val="0"/>
          <w:numId w:val="13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E1956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sz w:val="24"/>
          <w:szCs w:val="24"/>
        </w:rPr>
        <w:t xml:space="preserve">Vijeću Mjesnog odbora Nova Ves. </w:t>
      </w:r>
    </w:p>
    <w:p w:rsidR="0024478C" w:rsidRDefault="0024478C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5B4" w:rsidRPr="000D75B4" w:rsidRDefault="0024478C" w:rsidP="002A7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75B4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 w:rsidR="002A7AF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D75B4">
        <w:rPr>
          <w:rFonts w:ascii="Times New Roman" w:hAnsi="Times New Roman" w:cs="Times New Roman"/>
          <w:b/>
          <w:sz w:val="24"/>
          <w:szCs w:val="24"/>
          <w:u w:val="single"/>
        </w:rPr>
        <w:t xml:space="preserve">11. </w:t>
      </w:r>
      <w:r w:rsidR="000D75B4" w:rsidRPr="000D75B4">
        <w:rPr>
          <w:rFonts w:ascii="Times New Roman" w:hAnsi="Times New Roman" w:cs="Times New Roman"/>
          <w:b/>
          <w:sz w:val="24"/>
          <w:szCs w:val="24"/>
          <w:u w:val="single"/>
        </w:rPr>
        <w:t>Prijedlog zaključka o izmještanju autobusne stanice na liniji 102, Gornje Prekrižje</w:t>
      </w:r>
    </w:p>
    <w:p w:rsidR="000913F9" w:rsidRPr="000D75B4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7AFF" w:rsidRDefault="002A7AFF" w:rsidP="002A7A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AFF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predaje riječ predsjedniku </w:t>
      </w:r>
      <w:r w:rsidR="00532B93" w:rsidRPr="00F334F1">
        <w:rPr>
          <w:rFonts w:ascii="Times New Roman" w:hAnsi="Times New Roman" w:cs="Times New Roman"/>
          <w:bCs/>
          <w:sz w:val="24"/>
          <w:szCs w:val="24"/>
        </w:rPr>
        <w:t>Odbora za gospodarski razvoj i k</w:t>
      </w:r>
      <w:r>
        <w:rPr>
          <w:rFonts w:ascii="Times New Roman" w:hAnsi="Times New Roman" w:cs="Times New Roman"/>
          <w:bCs/>
          <w:sz w:val="24"/>
          <w:szCs w:val="24"/>
        </w:rPr>
        <w:t xml:space="preserve">omunalno gospodarstvo i promet, </w:t>
      </w:r>
      <w:r w:rsidRPr="00D91AFC">
        <w:rPr>
          <w:rFonts w:ascii="Times New Roman" w:hAnsi="Times New Roman" w:cs="Times New Roman"/>
          <w:b/>
          <w:bCs/>
          <w:sz w:val="24"/>
          <w:szCs w:val="24"/>
        </w:rPr>
        <w:t>D. Bosaku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2B93" w:rsidRPr="00F334F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koji </w:t>
      </w:r>
      <w:r w:rsidR="00532B93" w:rsidRPr="00F334F1">
        <w:rPr>
          <w:rFonts w:ascii="Times New Roman" w:hAnsi="Times New Roman" w:cs="Times New Roman"/>
          <w:bCs/>
          <w:sz w:val="24"/>
          <w:szCs w:val="24"/>
        </w:rPr>
        <w:t xml:space="preserve"> izvješćuje </w:t>
      </w:r>
      <w:r w:rsidR="00532B93">
        <w:rPr>
          <w:rFonts w:ascii="Times New Roman" w:hAnsi="Times New Roman" w:cs="Times New Roman"/>
          <w:bCs/>
          <w:sz w:val="24"/>
          <w:szCs w:val="24"/>
        </w:rPr>
        <w:t xml:space="preserve"> da Odbor </w:t>
      </w:r>
      <w:r w:rsidR="00B92082">
        <w:rPr>
          <w:rFonts w:ascii="Times New Roman" w:hAnsi="Times New Roman" w:cs="Times New Roman"/>
          <w:bCs/>
          <w:sz w:val="24"/>
          <w:szCs w:val="24"/>
        </w:rPr>
        <w:t>nije u potpunosti razumio što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2082">
        <w:rPr>
          <w:rFonts w:ascii="Times New Roman" w:hAnsi="Times New Roman" w:cs="Times New Roman"/>
          <w:bCs/>
          <w:sz w:val="24"/>
          <w:szCs w:val="24"/>
        </w:rPr>
        <w:t xml:space="preserve">građani žele i smatra  da je potrebna dorada  predloženog Zaključka Vijeća mjesnog odbora Tuškanac o izmještanju autobusne stanice na liniji 102 Gornje Prekrižje.  </w:t>
      </w:r>
    </w:p>
    <w:p w:rsidR="00532B93" w:rsidRDefault="002A7AFF" w:rsidP="002A7AF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Sa </w:t>
      </w:r>
      <w:r w:rsidR="00B92082" w:rsidRPr="00D91AFC">
        <w:rPr>
          <w:rFonts w:ascii="Times New Roman" w:hAnsi="Times New Roman" w:cs="Times New Roman"/>
          <w:b/>
          <w:bCs/>
          <w:sz w:val="24"/>
          <w:szCs w:val="24"/>
        </w:rPr>
        <w:t xml:space="preserve">14  </w:t>
      </w:r>
      <w:r w:rsidRPr="00D91AFC">
        <w:rPr>
          <w:rFonts w:ascii="Times New Roman" w:hAnsi="Times New Roman" w:cs="Times New Roman"/>
          <w:b/>
          <w:bCs/>
          <w:sz w:val="24"/>
          <w:szCs w:val="24"/>
        </w:rPr>
        <w:t>glasova ZA</w:t>
      </w:r>
      <w:r>
        <w:rPr>
          <w:rFonts w:ascii="Times New Roman" w:hAnsi="Times New Roman" w:cs="Times New Roman"/>
          <w:bCs/>
          <w:sz w:val="24"/>
          <w:szCs w:val="24"/>
        </w:rPr>
        <w:t xml:space="preserve"> (vijećnik M. Milović trenutno nije prisutan) donesen je </w:t>
      </w:r>
    </w:p>
    <w:p w:rsidR="00532B93" w:rsidRDefault="00B92082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2B93" w:rsidRDefault="00532B93" w:rsidP="00532B9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32B93" w:rsidRDefault="00532B93" w:rsidP="00532B9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DFB">
        <w:rPr>
          <w:rFonts w:ascii="Times New Roman" w:hAnsi="Times New Roman" w:cs="Times New Roman"/>
          <w:b/>
          <w:sz w:val="24"/>
          <w:szCs w:val="24"/>
        </w:rPr>
        <w:t>o izmještanju autobusne stanice na liniji 102, Gornje Prekrižje</w:t>
      </w:r>
    </w:p>
    <w:p w:rsidR="00532B93" w:rsidRDefault="00532B93" w:rsidP="00532B93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B93" w:rsidRDefault="00532B93" w:rsidP="002C1DD1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07B48">
        <w:rPr>
          <w:rFonts w:ascii="Times New Roman" w:hAnsi="Times New Roman" w:cs="Times New Roman"/>
          <w:sz w:val="24"/>
          <w:szCs w:val="24"/>
        </w:rPr>
        <w:t>Vijeće Gradske četvrti Gornji grad – Medveščak raspravljalo je o Zaključku o prijedlogu za izmještanje autobusne stanice Gornje Prekrižje, te smatra da nije točno razvidno na koju lokaciju tj. kbr. se izmješta predmetna autobusna stanica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2B93" w:rsidRPr="00D07B48" w:rsidRDefault="00532B93" w:rsidP="00532B93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32B93" w:rsidRDefault="00532B93" w:rsidP="002C1DD1">
      <w:pPr>
        <w:pStyle w:val="ListParagraph"/>
        <w:numPr>
          <w:ilvl w:val="0"/>
          <w:numId w:val="14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3B08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sz w:val="24"/>
          <w:szCs w:val="24"/>
        </w:rPr>
        <w:t xml:space="preserve"> Vijeću Mjesnog odbora Tuškanac na daljnje postupanje. </w:t>
      </w:r>
    </w:p>
    <w:p w:rsidR="002A7AFF" w:rsidRPr="002A7AFF" w:rsidRDefault="002A7AFF" w:rsidP="002A7A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A7AFF" w:rsidRPr="00EA3B08" w:rsidRDefault="002A7AFF" w:rsidP="002A7AFF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90E2B" w:rsidRDefault="00B92082" w:rsidP="002A7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0E2B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 w:rsidR="009A15D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690E2B">
        <w:rPr>
          <w:rFonts w:ascii="Times New Roman" w:hAnsi="Times New Roman" w:cs="Times New Roman"/>
          <w:b/>
          <w:sz w:val="24"/>
          <w:szCs w:val="24"/>
          <w:u w:val="single"/>
        </w:rPr>
        <w:t xml:space="preserve"> 12</w:t>
      </w:r>
      <w:r w:rsidR="00690E2B" w:rsidRPr="00690E2B">
        <w:rPr>
          <w:rFonts w:ascii="Times New Roman" w:hAnsi="Times New Roman" w:cs="Times New Roman"/>
          <w:b/>
          <w:sz w:val="24"/>
          <w:szCs w:val="24"/>
          <w:u w:val="single"/>
        </w:rPr>
        <w:t xml:space="preserve"> Prijedlog zaključka o ispuštanju kanalizacije u Ulici V. Nazora 61</w:t>
      </w:r>
    </w:p>
    <w:p w:rsidR="00690E2B" w:rsidRDefault="00690E2B" w:rsidP="00690E2B">
      <w:pPr>
        <w:spacing w:after="0" w:line="240" w:lineRule="auto"/>
        <w:ind w:left="42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15D5" w:rsidRDefault="00D91AFC" w:rsidP="009A15D5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</w:t>
      </w:r>
      <w:r w:rsidR="009A15D5" w:rsidRPr="00F334F1">
        <w:rPr>
          <w:rFonts w:ascii="Times New Roman" w:hAnsi="Times New Roman" w:cs="Times New Roman"/>
          <w:b/>
          <w:sz w:val="24"/>
          <w:szCs w:val="24"/>
        </w:rPr>
        <w:t xml:space="preserve"> Bosak u ime </w:t>
      </w:r>
      <w:r w:rsidR="009A15D5" w:rsidRPr="00F334F1">
        <w:rPr>
          <w:rFonts w:ascii="Times New Roman" w:hAnsi="Times New Roman" w:cs="Times New Roman"/>
          <w:bCs/>
          <w:sz w:val="24"/>
          <w:szCs w:val="24"/>
        </w:rPr>
        <w:t xml:space="preserve">Odbora za gospodarski razvoj i komunalno gospodarstvo i promet,   izvješćuje Vijeće da  </w:t>
      </w:r>
      <w:r w:rsidR="009A15D5">
        <w:rPr>
          <w:rFonts w:ascii="Times New Roman" w:hAnsi="Times New Roman" w:cs="Times New Roman"/>
          <w:bCs/>
          <w:sz w:val="24"/>
          <w:szCs w:val="24"/>
        </w:rPr>
        <w:t>je</w:t>
      </w:r>
      <w:r w:rsidR="009A15D5" w:rsidRPr="00F334F1">
        <w:rPr>
          <w:rFonts w:ascii="Times New Roman" w:hAnsi="Times New Roman" w:cs="Times New Roman"/>
          <w:bCs/>
          <w:sz w:val="24"/>
          <w:szCs w:val="24"/>
        </w:rPr>
        <w:t xml:space="preserve"> Odbor </w:t>
      </w:r>
      <w:r w:rsidR="009A15D5">
        <w:rPr>
          <w:rFonts w:ascii="Times New Roman" w:hAnsi="Times New Roman" w:cs="Times New Roman"/>
          <w:sz w:val="24"/>
          <w:szCs w:val="24"/>
        </w:rPr>
        <w:t xml:space="preserve"> suglasan sa Zaključkom  Vijeća Mjednog odbora  Tuškanac u svezi ispuštanja kanalizacije u Ulici  Vladimira Nazora 61.</w:t>
      </w:r>
    </w:p>
    <w:p w:rsidR="000913F9" w:rsidRDefault="009A15D5" w:rsidP="009A15D5">
      <w:pPr>
        <w:spacing w:after="0" w:line="240" w:lineRule="auto"/>
        <w:ind w:left="425"/>
        <w:rPr>
          <w:rFonts w:ascii="Times New Roman" w:hAnsi="Times New Roman" w:cs="Times New Roman"/>
          <w:b/>
          <w:sz w:val="24"/>
          <w:szCs w:val="24"/>
        </w:rPr>
      </w:pPr>
      <w:r w:rsidRPr="009A15D5">
        <w:rPr>
          <w:rFonts w:ascii="Times New Roman" w:hAnsi="Times New Roman" w:cs="Times New Roman"/>
          <w:sz w:val="24"/>
          <w:szCs w:val="24"/>
        </w:rPr>
        <w:t xml:space="preserve">Pristupa se glasovanju. Vijeće jednoglasno sa </w:t>
      </w:r>
      <w:r w:rsidRPr="009A15D5">
        <w:rPr>
          <w:rFonts w:ascii="Times New Roman" w:hAnsi="Times New Roman" w:cs="Times New Roman"/>
          <w:b/>
          <w:sz w:val="24"/>
          <w:szCs w:val="24"/>
        </w:rPr>
        <w:t>15 glasova ZA</w:t>
      </w:r>
      <w:r w:rsidRPr="009A15D5">
        <w:rPr>
          <w:rFonts w:ascii="Times New Roman" w:hAnsi="Times New Roman" w:cs="Times New Roman"/>
          <w:sz w:val="24"/>
          <w:szCs w:val="24"/>
        </w:rPr>
        <w:t xml:space="preserve"> donosi </w:t>
      </w: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5D5" w:rsidRDefault="009A15D5" w:rsidP="009A15D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A15D5" w:rsidRDefault="009A15D5" w:rsidP="009A15D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ispuštanju kanalizacije u Ulici Vladimira Nazora 61</w:t>
      </w:r>
    </w:p>
    <w:p w:rsidR="009A15D5" w:rsidRDefault="009A15D5" w:rsidP="009A15D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5D5" w:rsidRDefault="009A15D5" w:rsidP="002C1DD1">
      <w:pPr>
        <w:pStyle w:val="ListParagraph"/>
        <w:numPr>
          <w:ilvl w:val="0"/>
          <w:numId w:val="1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D2038">
        <w:rPr>
          <w:rFonts w:ascii="Times New Roman" w:hAnsi="Times New Roman" w:cs="Times New Roman"/>
          <w:sz w:val="24"/>
          <w:szCs w:val="24"/>
        </w:rPr>
        <w:t>Vijeće Gradske četvrti Gornji grad – Medveščak suglasno je sa Zaključkom Vijeća Mjesnog odbora Tuškanac sa 10. sjednice održane 15. ožujka 2018. u svezi</w:t>
      </w:r>
      <w:r>
        <w:rPr>
          <w:rFonts w:ascii="Times New Roman" w:hAnsi="Times New Roman" w:cs="Times New Roman"/>
          <w:sz w:val="24"/>
          <w:szCs w:val="24"/>
        </w:rPr>
        <w:t xml:space="preserve"> ispuštanja kanalizacije u </w:t>
      </w:r>
      <w:r w:rsidRPr="00E737C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lici Vladimira Nazora 61 te će zatražiti žurno očitovanje, detektiranje problema i rješavanje od Zagrebačkog Holdinga, podružnica Vodoopskrba i odvodnja.</w:t>
      </w:r>
      <w:r w:rsidRPr="00AD2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5D5" w:rsidRPr="00AD2038" w:rsidRDefault="009A15D5" w:rsidP="009A15D5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15D5" w:rsidRPr="00EA3B08" w:rsidRDefault="009A15D5" w:rsidP="002C1DD1">
      <w:pPr>
        <w:pStyle w:val="ListParagraph"/>
        <w:numPr>
          <w:ilvl w:val="0"/>
          <w:numId w:val="15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A3B08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sz w:val="24"/>
          <w:szCs w:val="24"/>
        </w:rPr>
        <w:t>Zagrebačkom Holdingu d.o.o., podružnica Vodoopskrba i  odvodnja i Vijeću Mjesnog odbora Tuškanac.</w:t>
      </w:r>
    </w:p>
    <w:p w:rsidR="009A15D5" w:rsidRDefault="009A15D5" w:rsidP="009A15D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A7A" w:rsidRPr="005A4A7A" w:rsidRDefault="009A15D5" w:rsidP="005A4A7A">
      <w:pPr>
        <w:spacing w:after="0" w:line="240" w:lineRule="auto"/>
        <w:ind w:left="425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5A4A7A">
        <w:rPr>
          <w:rFonts w:ascii="Times New Roman" w:hAnsi="Times New Roman" w:cs="Times New Roman"/>
          <w:b/>
          <w:sz w:val="24"/>
          <w:szCs w:val="24"/>
          <w:u w:val="single"/>
        </w:rPr>
        <w:t xml:space="preserve">13.Ad.13 </w:t>
      </w:r>
      <w:r w:rsidR="005A4A7A" w:rsidRPr="005A4A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Prijedlog zaključka na pritužbu Nade Boban o diskriminaciji žena u Vijeću Gradske</w:t>
      </w:r>
      <w:r w:rsidR="005A4A7A" w:rsidRPr="005A4A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5A4A7A" w:rsidRPr="005A4A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četvrti Gornji grad – Medveščak </w:t>
      </w: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Pr="000251F2" w:rsidRDefault="00D91AFC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91AFC">
        <w:rPr>
          <w:rFonts w:ascii="Times New Roman" w:hAnsi="Times New Roman" w:cs="Times New Roman"/>
          <w:b/>
          <w:sz w:val="24"/>
          <w:szCs w:val="24"/>
        </w:rPr>
        <w:t>L.</w:t>
      </w:r>
      <w:r w:rsidR="008E3BDF" w:rsidRPr="00D91AFC">
        <w:rPr>
          <w:rFonts w:ascii="Times New Roman" w:hAnsi="Times New Roman" w:cs="Times New Roman"/>
          <w:b/>
          <w:sz w:val="24"/>
          <w:szCs w:val="24"/>
        </w:rPr>
        <w:t>Bogdan</w:t>
      </w:r>
      <w:r w:rsidR="008E3BDF" w:rsidRPr="000251F2">
        <w:rPr>
          <w:rFonts w:ascii="Times New Roman" w:hAnsi="Times New Roman" w:cs="Times New Roman"/>
          <w:sz w:val="24"/>
          <w:szCs w:val="24"/>
        </w:rPr>
        <w:t xml:space="preserve"> upoznaje Vijeće  sa pritužbom  gđe Nade Boban  o diskriminaciji žena  u Vijeću Gradske četvrti Gornji grad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BDF" w:rsidRPr="000251F2">
        <w:rPr>
          <w:rFonts w:ascii="Times New Roman" w:hAnsi="Times New Roman" w:cs="Times New Roman"/>
          <w:sz w:val="24"/>
          <w:szCs w:val="24"/>
        </w:rPr>
        <w:t xml:space="preserve">- Medveščak ističući da  u ovom Vijeću dominiraju žene 8:7 i da se ne radi o diskriminaciji, već o nenamjernoj pogrešci. U </w:t>
      </w:r>
      <w:r>
        <w:rPr>
          <w:rFonts w:ascii="Times New Roman" w:hAnsi="Times New Roman" w:cs="Times New Roman"/>
          <w:sz w:val="24"/>
          <w:szCs w:val="24"/>
        </w:rPr>
        <w:t>otvorenoj raspravi sudjeluje već</w:t>
      </w:r>
      <w:r w:rsidR="008E3BDF" w:rsidRPr="000251F2">
        <w:rPr>
          <w:rFonts w:ascii="Times New Roman" w:hAnsi="Times New Roman" w:cs="Times New Roman"/>
          <w:sz w:val="24"/>
          <w:szCs w:val="24"/>
        </w:rPr>
        <w:t>ina članova Vijeća, te nakon  glas</w:t>
      </w:r>
      <w:r>
        <w:rPr>
          <w:rFonts w:ascii="Times New Roman" w:hAnsi="Times New Roman" w:cs="Times New Roman"/>
          <w:sz w:val="24"/>
          <w:szCs w:val="24"/>
        </w:rPr>
        <w:t>ov</w:t>
      </w:r>
      <w:r w:rsidR="008E3BDF" w:rsidRPr="000251F2">
        <w:rPr>
          <w:rFonts w:ascii="Times New Roman" w:hAnsi="Times New Roman" w:cs="Times New Roman"/>
          <w:sz w:val="24"/>
          <w:szCs w:val="24"/>
        </w:rPr>
        <w:t xml:space="preserve">anja iz kojeg  se izuzeo gosp. Miren  Milović sa </w:t>
      </w:r>
      <w:r w:rsidR="008E3BDF" w:rsidRPr="000251F2">
        <w:rPr>
          <w:rFonts w:ascii="Times New Roman" w:hAnsi="Times New Roman" w:cs="Times New Roman"/>
          <w:b/>
          <w:sz w:val="24"/>
          <w:szCs w:val="24"/>
        </w:rPr>
        <w:t xml:space="preserve">9 glasova ZA, </w:t>
      </w:r>
      <w:r w:rsidR="000251F2" w:rsidRPr="000251F2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E3BDF" w:rsidRPr="000251F2">
        <w:rPr>
          <w:rFonts w:ascii="Times New Roman" w:hAnsi="Times New Roman" w:cs="Times New Roman"/>
          <w:b/>
          <w:sz w:val="24"/>
          <w:szCs w:val="24"/>
        </w:rPr>
        <w:t xml:space="preserve"> PROTIV i </w:t>
      </w:r>
      <w:r w:rsidR="000251F2" w:rsidRPr="000251F2">
        <w:rPr>
          <w:rFonts w:ascii="Times New Roman" w:hAnsi="Times New Roman" w:cs="Times New Roman"/>
          <w:b/>
          <w:sz w:val="24"/>
          <w:szCs w:val="24"/>
        </w:rPr>
        <w:t>3</w:t>
      </w:r>
      <w:r w:rsidR="008E3BDF" w:rsidRPr="00025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1F2" w:rsidRPr="000251F2">
        <w:rPr>
          <w:rFonts w:ascii="Times New Roman" w:hAnsi="Times New Roman" w:cs="Times New Roman"/>
          <w:b/>
          <w:sz w:val="24"/>
          <w:szCs w:val="24"/>
        </w:rPr>
        <w:t>SUZDRŽANA</w:t>
      </w:r>
      <w:r w:rsidR="000251F2" w:rsidRPr="000251F2">
        <w:rPr>
          <w:rFonts w:ascii="Times New Roman" w:hAnsi="Times New Roman" w:cs="Times New Roman"/>
          <w:sz w:val="24"/>
          <w:szCs w:val="24"/>
        </w:rPr>
        <w:t xml:space="preserve"> Vijeće donosi </w:t>
      </w: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BDF" w:rsidRDefault="008E3BDF" w:rsidP="008E3BD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E3BDF" w:rsidRDefault="008E3BDF" w:rsidP="008E3BD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pritužbu Nade Boban o diskriminaciji žena u Vijeću Gradske četvrti</w:t>
      </w:r>
    </w:p>
    <w:p w:rsidR="008E3BDF" w:rsidRDefault="008E3BDF" w:rsidP="008E3BD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Gornji grad - Medveščak</w:t>
      </w:r>
    </w:p>
    <w:p w:rsidR="008E3BDF" w:rsidRDefault="008E3BDF" w:rsidP="008E3BDF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3BDF" w:rsidRDefault="008E3BDF" w:rsidP="002C1DD1">
      <w:pPr>
        <w:pStyle w:val="ListParagraph"/>
        <w:numPr>
          <w:ilvl w:val="0"/>
          <w:numId w:val="16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3767">
        <w:rPr>
          <w:rFonts w:ascii="Times New Roman" w:hAnsi="Times New Roman" w:cs="Times New Roman"/>
          <w:sz w:val="24"/>
          <w:szCs w:val="24"/>
        </w:rPr>
        <w:lastRenderedPageBreak/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je raspravljalo </w:t>
      </w:r>
      <w:r w:rsidRPr="00EE3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pritužbi Nade Boban u svezi diskriminacije žena u Vijeću Gradske četvrti Gornji grad – Medveščak dostavljene Odboru za predstavke i pritužbe Gradske skupštine Grada Zagreba na 9. sjednicu održanu 15. veljače 2018.</w:t>
      </w:r>
    </w:p>
    <w:p w:rsidR="008E3BDF" w:rsidRDefault="008E3BDF" w:rsidP="008E3BDF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E3BDF" w:rsidRDefault="008E3BDF" w:rsidP="002C1DD1">
      <w:pPr>
        <w:pStyle w:val="ListParagraph"/>
        <w:numPr>
          <w:ilvl w:val="0"/>
          <w:numId w:val="16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40BA7">
        <w:rPr>
          <w:rFonts w:ascii="Times New Roman" w:hAnsi="Times New Roman" w:cs="Times New Roman"/>
          <w:sz w:val="24"/>
          <w:szCs w:val="24"/>
        </w:rPr>
        <w:t xml:space="preserve">Vijeće čvrsto osuđuje </w:t>
      </w:r>
      <w:r>
        <w:rPr>
          <w:rFonts w:ascii="Times New Roman" w:hAnsi="Times New Roman" w:cs="Times New Roman"/>
          <w:sz w:val="24"/>
          <w:szCs w:val="24"/>
        </w:rPr>
        <w:t>bilo kakav oblik diskriminacije</w:t>
      </w:r>
      <w:r w:rsidRPr="00540BA7">
        <w:rPr>
          <w:rFonts w:ascii="Times New Roman" w:hAnsi="Times New Roman" w:cs="Times New Roman"/>
          <w:sz w:val="24"/>
          <w:szCs w:val="24"/>
        </w:rPr>
        <w:t xml:space="preserve"> a u spomenutom primjeru radi se o nenamjernoj pogrešci tiskare koja je slučajno izostavila pojedina imena u Božićnoj i Novogodišnjoj čestitci za što se Vijeće  ispričalo na 8. sjednici 29. siječnja 2018. </w:t>
      </w:r>
    </w:p>
    <w:p w:rsidR="008E3BDF" w:rsidRPr="00540BA7" w:rsidRDefault="008E3BDF" w:rsidP="008E3BDF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E3BDF" w:rsidRPr="007529B3" w:rsidRDefault="008E3BDF" w:rsidP="002C1DD1">
      <w:pPr>
        <w:pStyle w:val="ListParagraph"/>
        <w:numPr>
          <w:ilvl w:val="0"/>
          <w:numId w:val="16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529B3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sz w:val="24"/>
          <w:szCs w:val="24"/>
        </w:rPr>
        <w:t xml:space="preserve">Gradskoj skupštini Grada Zagreba, Odboru za predstavke i pritužbe te Gradskom uredu za mjesnu samoupravu. </w:t>
      </w: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D27" w:rsidRPr="00607D27" w:rsidRDefault="00607D27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7D27">
        <w:rPr>
          <w:rFonts w:ascii="Times New Roman" w:hAnsi="Times New Roman" w:cs="Times New Roman"/>
          <w:sz w:val="24"/>
          <w:szCs w:val="24"/>
        </w:rPr>
        <w:t>U 19.55 sati</w:t>
      </w:r>
      <w:r w:rsidR="00A23F60">
        <w:rPr>
          <w:rFonts w:ascii="Times New Roman" w:hAnsi="Times New Roman" w:cs="Times New Roman"/>
          <w:sz w:val="24"/>
          <w:szCs w:val="24"/>
        </w:rPr>
        <w:t xml:space="preserve"> odlazi</w:t>
      </w:r>
      <w:r w:rsidRPr="00607D27">
        <w:rPr>
          <w:rFonts w:ascii="Times New Roman" w:hAnsi="Times New Roman" w:cs="Times New Roman"/>
          <w:sz w:val="24"/>
          <w:szCs w:val="24"/>
        </w:rPr>
        <w:t xml:space="preserve"> </w:t>
      </w:r>
      <w:r w:rsidRPr="00A23F60">
        <w:rPr>
          <w:rFonts w:ascii="Times New Roman" w:hAnsi="Times New Roman" w:cs="Times New Roman"/>
          <w:b/>
          <w:sz w:val="24"/>
          <w:szCs w:val="24"/>
        </w:rPr>
        <w:t>N</w:t>
      </w:r>
      <w:r w:rsidR="00A23F60" w:rsidRPr="00A23F60">
        <w:rPr>
          <w:rFonts w:ascii="Times New Roman" w:hAnsi="Times New Roman" w:cs="Times New Roman"/>
          <w:b/>
          <w:sz w:val="24"/>
          <w:szCs w:val="24"/>
        </w:rPr>
        <w:t>.</w:t>
      </w:r>
      <w:r w:rsidRPr="00A23F60">
        <w:rPr>
          <w:rFonts w:ascii="Times New Roman" w:hAnsi="Times New Roman" w:cs="Times New Roman"/>
          <w:b/>
          <w:sz w:val="24"/>
          <w:szCs w:val="24"/>
        </w:rPr>
        <w:t xml:space="preserve"> Boban</w:t>
      </w: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3F9" w:rsidRDefault="000913F9" w:rsidP="00D6631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1AFC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51F2">
        <w:rPr>
          <w:rFonts w:ascii="Times New Roman" w:hAnsi="Times New Roman" w:cs="Times New Roman"/>
          <w:b/>
          <w:sz w:val="24"/>
          <w:szCs w:val="24"/>
          <w:u w:val="single"/>
        </w:rPr>
        <w:t>14.Ad. 14. Prijedlog zaključka  o uspostavi nove</w:t>
      </w:r>
      <w:r w:rsidRPr="000251F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0251F2">
        <w:rPr>
          <w:rFonts w:ascii="Times New Roman" w:hAnsi="Times New Roman" w:cs="Times New Roman"/>
          <w:b/>
          <w:sz w:val="24"/>
          <w:szCs w:val="24"/>
          <w:u w:val="single"/>
        </w:rPr>
        <w:t xml:space="preserve">regulacije prometa u </w:t>
      </w:r>
    </w:p>
    <w:p w:rsidR="000251F2" w:rsidRDefault="000251F2" w:rsidP="00D91AF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51F2">
        <w:rPr>
          <w:rFonts w:ascii="Times New Roman" w:hAnsi="Times New Roman" w:cs="Times New Roman"/>
          <w:b/>
          <w:sz w:val="24"/>
          <w:szCs w:val="24"/>
          <w:u w:val="single"/>
        </w:rPr>
        <w:t xml:space="preserve">Ulici Vladimira Nazora </w:t>
      </w:r>
    </w:p>
    <w:p w:rsidR="000251F2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51F2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51F2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3F60" w:rsidRDefault="00D91AFC" w:rsidP="00607D27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91AFC">
        <w:rPr>
          <w:rFonts w:ascii="Times New Roman" w:hAnsi="Times New Roman" w:cs="Times New Roman"/>
          <w:b/>
          <w:sz w:val="24"/>
          <w:szCs w:val="24"/>
        </w:rPr>
        <w:t>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1F2" w:rsidRPr="00D91AFC">
        <w:rPr>
          <w:rFonts w:ascii="Times New Roman" w:hAnsi="Times New Roman" w:cs="Times New Roman"/>
          <w:b/>
          <w:sz w:val="24"/>
          <w:szCs w:val="24"/>
        </w:rPr>
        <w:t>Holjevac</w:t>
      </w:r>
      <w:r w:rsidR="000251F2">
        <w:rPr>
          <w:rFonts w:ascii="Times New Roman" w:hAnsi="Times New Roman" w:cs="Times New Roman"/>
          <w:sz w:val="24"/>
          <w:szCs w:val="24"/>
        </w:rPr>
        <w:t xml:space="preserve"> preuzima riječ  i objašnjava problem stanara  Ulice Vladimira Nazorao problemu parkiranja i do sada već učinjenim incijativama građana.</w:t>
      </w:r>
      <w:r w:rsidR="00500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F60" w:rsidRDefault="00A23F60" w:rsidP="00607D27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20:15 sati odlazi </w:t>
      </w:r>
      <w:r w:rsidRPr="00A23F60">
        <w:rPr>
          <w:rFonts w:ascii="Times New Roman" w:hAnsi="Times New Roman" w:cs="Times New Roman"/>
          <w:b/>
          <w:sz w:val="24"/>
          <w:szCs w:val="24"/>
        </w:rPr>
        <w:t>D. Pečkaj Vuković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1F2" w:rsidRDefault="00500617" w:rsidP="00607D27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Nakon raspra</w:t>
      </w:r>
      <w:r w:rsidR="00D91AFC">
        <w:rPr>
          <w:rFonts w:ascii="Times New Roman" w:hAnsi="Times New Roman" w:cs="Times New Roman"/>
          <w:sz w:val="24"/>
          <w:szCs w:val="24"/>
        </w:rPr>
        <w:t xml:space="preserve">ve u kojoj su sudjelovali </w:t>
      </w:r>
      <w:r w:rsidR="00D91AFC" w:rsidRPr="00D91AFC">
        <w:rPr>
          <w:rFonts w:ascii="Times New Roman" w:hAnsi="Times New Roman" w:cs="Times New Roman"/>
          <w:b/>
          <w:sz w:val="24"/>
          <w:szCs w:val="24"/>
        </w:rPr>
        <w:t>L. Bogdan</w:t>
      </w:r>
      <w:r w:rsidR="00D91AFC">
        <w:rPr>
          <w:rFonts w:ascii="Times New Roman" w:hAnsi="Times New Roman" w:cs="Times New Roman"/>
          <w:sz w:val="24"/>
          <w:szCs w:val="24"/>
        </w:rPr>
        <w:t xml:space="preserve"> , </w:t>
      </w:r>
      <w:r w:rsidR="00D91AFC" w:rsidRPr="00D91AFC">
        <w:rPr>
          <w:rFonts w:ascii="Times New Roman" w:hAnsi="Times New Roman" w:cs="Times New Roman"/>
          <w:b/>
          <w:sz w:val="24"/>
          <w:szCs w:val="24"/>
        </w:rPr>
        <w:t>N. Raukar- Gamulin</w:t>
      </w:r>
      <w:r w:rsidR="00D91AFC">
        <w:rPr>
          <w:rFonts w:ascii="Times New Roman" w:hAnsi="Times New Roman" w:cs="Times New Roman"/>
          <w:sz w:val="24"/>
          <w:szCs w:val="24"/>
        </w:rPr>
        <w:t xml:space="preserve">  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AFC">
        <w:rPr>
          <w:rFonts w:ascii="Times New Roman" w:hAnsi="Times New Roman" w:cs="Times New Roman"/>
          <w:b/>
          <w:sz w:val="24"/>
          <w:szCs w:val="24"/>
        </w:rPr>
        <w:t>N. Marković</w:t>
      </w:r>
      <w:r w:rsidR="00A23F60">
        <w:rPr>
          <w:rFonts w:ascii="Times New Roman" w:hAnsi="Times New Roman" w:cs="Times New Roman"/>
          <w:sz w:val="24"/>
          <w:szCs w:val="24"/>
        </w:rPr>
        <w:t xml:space="preserve"> prelazi se na glasovanje . J</w:t>
      </w:r>
      <w:r>
        <w:rPr>
          <w:rFonts w:ascii="Times New Roman" w:hAnsi="Times New Roman" w:cs="Times New Roman"/>
          <w:sz w:val="24"/>
          <w:szCs w:val="24"/>
        </w:rPr>
        <w:t>ednoglasno</w:t>
      </w:r>
      <w:r w:rsidR="00A23F60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D27">
        <w:rPr>
          <w:rFonts w:ascii="Times New Roman" w:hAnsi="Times New Roman" w:cs="Times New Roman"/>
          <w:b/>
          <w:sz w:val="24"/>
          <w:szCs w:val="24"/>
        </w:rPr>
        <w:t>13 glasova ZA</w:t>
      </w:r>
      <w:r>
        <w:rPr>
          <w:rFonts w:ascii="Times New Roman" w:hAnsi="Times New Roman" w:cs="Times New Roman"/>
          <w:sz w:val="24"/>
          <w:szCs w:val="24"/>
        </w:rPr>
        <w:t xml:space="preserve"> Vijeće </w:t>
      </w:r>
      <w:r w:rsidR="00607D27">
        <w:rPr>
          <w:rFonts w:ascii="Times New Roman" w:hAnsi="Times New Roman" w:cs="Times New Roman"/>
          <w:sz w:val="24"/>
          <w:szCs w:val="24"/>
        </w:rPr>
        <w:t>donosi</w:t>
      </w:r>
    </w:p>
    <w:p w:rsidR="000251F2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51F2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51F2" w:rsidRPr="000251F2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51F2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251F2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1F2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4DF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00740A">
        <w:rPr>
          <w:rFonts w:ascii="Times New Roman" w:hAnsi="Times New Roman" w:cs="Times New Roman"/>
          <w:b/>
          <w:sz w:val="24"/>
          <w:szCs w:val="24"/>
        </w:rPr>
        <w:t>uspostavi nove</w:t>
      </w:r>
      <w:r w:rsidRPr="00E023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regulacije prometa u </w:t>
      </w:r>
      <w:r w:rsidRPr="0000740A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lici Vladimira Nazora </w:t>
      </w:r>
    </w:p>
    <w:p w:rsidR="000251F2" w:rsidRDefault="000251F2" w:rsidP="000251F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1F2" w:rsidRPr="001E23BA" w:rsidRDefault="000251F2" w:rsidP="002C1DD1">
      <w:pPr>
        <w:pStyle w:val="ListParagraph"/>
        <w:numPr>
          <w:ilvl w:val="0"/>
          <w:numId w:val="1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E23BA">
        <w:rPr>
          <w:rFonts w:ascii="Times New Roman" w:hAnsi="Times New Roman" w:cs="Times New Roman"/>
          <w:sz w:val="24"/>
          <w:szCs w:val="24"/>
        </w:rPr>
        <w:t xml:space="preserve">Vijeće je zaprimilo peticiju stanara Ulice Vladimira Nazora te Izjave javnih ustanova Dječjeg doma Zagreb, Centra za odgoj i obrazovanje „Slava Raškaj“i  Pravnog fakulteta – Studijski centar socijalnog rada protiv Rješenja KLASA: UP/I-340-08/18-002/200 URBROJ: 251-13-41/2-45-18-2 od 02. ožujka 2018. izdanog od Gradskog ureda za prostorno uređenje, izgradnju Grada, graditeljstvo, komunalne poslove i promet u predmetu regulacije prometa u Ulici Vladimira Nazora u Zagrebu. </w:t>
      </w:r>
    </w:p>
    <w:p w:rsidR="000251F2" w:rsidRPr="003D24A9" w:rsidRDefault="000251F2" w:rsidP="000251F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51F2" w:rsidRDefault="000251F2" w:rsidP="002C1DD1">
      <w:pPr>
        <w:pStyle w:val="ListParagraph"/>
        <w:numPr>
          <w:ilvl w:val="0"/>
          <w:numId w:val="17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traži očitovanje nadležnog gradskog ureda vezanog uz peticiju i izjave iz točke 1. ovog zaključka i rješenje problema parkiranja. </w:t>
      </w:r>
    </w:p>
    <w:p w:rsidR="000251F2" w:rsidRDefault="000251F2" w:rsidP="000251F2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51F2" w:rsidRDefault="000251F2" w:rsidP="002C1DD1">
      <w:pPr>
        <w:pStyle w:val="ListParagraph"/>
        <w:numPr>
          <w:ilvl w:val="0"/>
          <w:numId w:val="17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F2EC9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na </w:t>
      </w:r>
      <w:r>
        <w:rPr>
          <w:rFonts w:ascii="Times New Roman" w:hAnsi="Times New Roman" w:cs="Times New Roman"/>
          <w:sz w:val="24"/>
          <w:szCs w:val="24"/>
        </w:rPr>
        <w:t xml:space="preserve">daljnje postupanje te Gradskom uredu za mjesnu samoupravu. </w:t>
      </w:r>
      <w:r w:rsidRPr="00FF2E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4DD" w:rsidRPr="00D944DD" w:rsidRDefault="00D944DD" w:rsidP="00D944D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944DD" w:rsidRDefault="00D944DD" w:rsidP="00D944D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944DD" w:rsidRPr="00D944DD" w:rsidRDefault="00D944DD" w:rsidP="00D944DD">
      <w:pPr>
        <w:spacing w:after="0" w:line="240" w:lineRule="auto"/>
        <w:ind w:left="425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944DD">
        <w:rPr>
          <w:rFonts w:ascii="Times New Roman" w:hAnsi="Times New Roman" w:cs="Times New Roman"/>
          <w:b/>
          <w:sz w:val="24"/>
          <w:szCs w:val="24"/>
          <w:u w:val="single"/>
        </w:rPr>
        <w:t xml:space="preserve">15.Ad.15 </w:t>
      </w:r>
      <w:r w:rsidRPr="00D944D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Prijedlog zaključka o regulaciji prometa u mirovanju na području Gornjeg grada (I. 1 ZONA)</w:t>
      </w:r>
    </w:p>
    <w:p w:rsidR="00D944DD" w:rsidRDefault="00D944DD" w:rsidP="00D944D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</w:p>
    <w:p w:rsidR="00D944DD" w:rsidRDefault="00A23F60" w:rsidP="00D944DD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4C0C25" w:rsidRPr="00F334F1">
        <w:rPr>
          <w:rFonts w:ascii="Times New Roman" w:hAnsi="Times New Roman" w:cs="Times New Roman"/>
          <w:b/>
          <w:sz w:val="24"/>
          <w:szCs w:val="24"/>
        </w:rPr>
        <w:t xml:space="preserve">Bosak </w:t>
      </w:r>
      <w:r w:rsidR="004C0C25" w:rsidRPr="00A23F60">
        <w:rPr>
          <w:rFonts w:ascii="Times New Roman" w:hAnsi="Times New Roman" w:cs="Times New Roman"/>
          <w:sz w:val="24"/>
          <w:szCs w:val="24"/>
        </w:rPr>
        <w:t>u ime</w:t>
      </w:r>
      <w:r w:rsidR="004C0C25" w:rsidRPr="00F33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0C25" w:rsidRPr="00F334F1">
        <w:rPr>
          <w:rFonts w:ascii="Times New Roman" w:hAnsi="Times New Roman" w:cs="Times New Roman"/>
          <w:bCs/>
          <w:sz w:val="24"/>
          <w:szCs w:val="24"/>
        </w:rPr>
        <w:t xml:space="preserve">Odbora za gospodarski razvoj i komunalno gospodarstvo i promet,   </w:t>
      </w:r>
      <w:r w:rsidR="004C0C2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C0C25" w:rsidRPr="00F334F1">
        <w:rPr>
          <w:rFonts w:ascii="Times New Roman" w:hAnsi="Times New Roman" w:cs="Times New Roman"/>
          <w:bCs/>
          <w:sz w:val="24"/>
          <w:szCs w:val="24"/>
        </w:rPr>
        <w:t xml:space="preserve">izvješćuje Vijeće da  </w:t>
      </w:r>
      <w:r w:rsidR="004C0C25">
        <w:rPr>
          <w:rFonts w:ascii="Times New Roman" w:hAnsi="Times New Roman" w:cs="Times New Roman"/>
          <w:bCs/>
          <w:sz w:val="24"/>
          <w:szCs w:val="24"/>
        </w:rPr>
        <w:t>je</w:t>
      </w:r>
      <w:r w:rsidR="004C0C25" w:rsidRPr="00F334F1">
        <w:rPr>
          <w:rFonts w:ascii="Times New Roman" w:hAnsi="Times New Roman" w:cs="Times New Roman"/>
          <w:bCs/>
          <w:sz w:val="24"/>
          <w:szCs w:val="24"/>
        </w:rPr>
        <w:t xml:space="preserve"> Odbor </w:t>
      </w:r>
      <w:r w:rsidR="004C0C25">
        <w:rPr>
          <w:rFonts w:ascii="Times New Roman" w:hAnsi="Times New Roman" w:cs="Times New Roman"/>
          <w:sz w:val="24"/>
          <w:szCs w:val="24"/>
        </w:rPr>
        <w:t xml:space="preserve"> suglasan sa Zaključkom  Vijeća Mjednog odbora  Gornji grad da bude zona  mirnog prometa</w:t>
      </w:r>
      <w:r w:rsidR="00DB1FAB">
        <w:rPr>
          <w:rFonts w:ascii="Times New Roman" w:hAnsi="Times New Roman" w:cs="Times New Roman"/>
          <w:sz w:val="24"/>
          <w:szCs w:val="24"/>
        </w:rPr>
        <w:t>.</w:t>
      </w:r>
      <w:r w:rsidR="004C0C25">
        <w:rPr>
          <w:rFonts w:ascii="Times New Roman" w:hAnsi="Times New Roman" w:cs="Times New Roman"/>
          <w:sz w:val="24"/>
          <w:szCs w:val="24"/>
        </w:rPr>
        <w:t xml:space="preserve"> Nakon rasprave pristupa se glasovanju     </w:t>
      </w:r>
    </w:p>
    <w:p w:rsidR="004C0C25" w:rsidRPr="004C0C25" w:rsidRDefault="004C0C25" w:rsidP="00DB1FA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0C25">
        <w:rPr>
          <w:rFonts w:ascii="Times New Roman" w:hAnsi="Times New Roman" w:cs="Times New Roman"/>
          <w:sz w:val="24"/>
          <w:szCs w:val="24"/>
        </w:rPr>
        <w:t xml:space="preserve">Glasanje </w:t>
      </w:r>
      <w:r w:rsidR="00DB1FAB">
        <w:rPr>
          <w:rFonts w:ascii="Times New Roman" w:hAnsi="Times New Roman" w:cs="Times New Roman"/>
          <w:sz w:val="24"/>
          <w:szCs w:val="24"/>
        </w:rPr>
        <w:t xml:space="preserve">je </w:t>
      </w:r>
      <w:r w:rsidRPr="004C0C25">
        <w:rPr>
          <w:rFonts w:ascii="Times New Roman" w:hAnsi="Times New Roman" w:cs="Times New Roman"/>
          <w:sz w:val="24"/>
          <w:szCs w:val="24"/>
        </w:rPr>
        <w:t>izvršeno</w:t>
      </w:r>
      <w:r w:rsidR="00DB1FAB">
        <w:rPr>
          <w:rFonts w:ascii="Times New Roman" w:hAnsi="Times New Roman" w:cs="Times New Roman"/>
          <w:sz w:val="24"/>
          <w:szCs w:val="24"/>
        </w:rPr>
        <w:t xml:space="preserve">, te s </w:t>
      </w:r>
      <w:r w:rsidR="00DB1FAB" w:rsidRPr="00DB1FAB">
        <w:rPr>
          <w:rFonts w:ascii="Times New Roman" w:hAnsi="Times New Roman" w:cs="Times New Roman"/>
          <w:b/>
          <w:sz w:val="24"/>
          <w:szCs w:val="24"/>
        </w:rPr>
        <w:t>13 glasova ZA</w:t>
      </w:r>
      <w:r w:rsidR="00DB1FAB" w:rsidRPr="00337AB6">
        <w:rPr>
          <w:rFonts w:ascii="Times New Roman" w:hAnsi="Times New Roman" w:cs="Times New Roman"/>
          <w:b/>
          <w:sz w:val="24"/>
          <w:szCs w:val="24"/>
        </w:rPr>
        <w:t>, jednoglasno</w:t>
      </w:r>
      <w:r w:rsidR="00DB1F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Vijeće donosi</w:t>
      </w:r>
    </w:p>
    <w:p w:rsidR="004C0C25" w:rsidRDefault="004C0C25" w:rsidP="00D944D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C0C25" w:rsidRDefault="004C0C25" w:rsidP="00D944D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0C25" w:rsidRDefault="004C0C25" w:rsidP="00D944D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0C25" w:rsidRDefault="004C0C25" w:rsidP="004C0C2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C0C25" w:rsidRDefault="004C0C25" w:rsidP="004C0C2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regulaciji prometa u mirovanju na području Gornjeg grada ( I. 1 ZONA )</w:t>
      </w:r>
    </w:p>
    <w:p w:rsidR="004C0C25" w:rsidRDefault="004C0C25" w:rsidP="004C0C2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C25" w:rsidRPr="00D32537" w:rsidRDefault="004C0C25" w:rsidP="002C1DD1">
      <w:pPr>
        <w:pStyle w:val="ListParagraph"/>
        <w:numPr>
          <w:ilvl w:val="0"/>
          <w:numId w:val="1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80D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</w:t>
      </w:r>
      <w:r>
        <w:rPr>
          <w:rFonts w:ascii="Times New Roman" w:hAnsi="Times New Roman" w:cs="Times New Roman"/>
          <w:sz w:val="24"/>
          <w:szCs w:val="24"/>
        </w:rPr>
        <w:t xml:space="preserve">suglasno je sa Zaključkom Vijeća Mjesnog odbora Gornji grad sa 7. sjednice održane 14. prosinca 2017. da se vrati veći  broj nepotrebno izbrisanih parkirnih mjesta (privremeni i stalni pješački prijelazi zbog građevinskih radova, koji su završeni) na području Gornjeg grada u parkirnoj zoni I. 1. </w:t>
      </w:r>
    </w:p>
    <w:p w:rsidR="004C0C25" w:rsidRPr="001023A8" w:rsidRDefault="004C0C25" w:rsidP="004C0C2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C0C25" w:rsidRDefault="004C0C25" w:rsidP="002C1DD1">
      <w:pPr>
        <w:pStyle w:val="ListParagraph"/>
        <w:numPr>
          <w:ilvl w:val="0"/>
          <w:numId w:val="18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86886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</w:t>
      </w:r>
      <w:r>
        <w:rPr>
          <w:rFonts w:ascii="Times New Roman" w:hAnsi="Times New Roman" w:cs="Times New Roman"/>
          <w:sz w:val="24"/>
          <w:szCs w:val="24"/>
        </w:rPr>
        <w:t xml:space="preserve"> promet na nadležno postupanje te Vijeću Mjesnog odbora</w:t>
      </w:r>
      <w:r w:rsidRPr="00C8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Gornji grad.</w:t>
      </w:r>
    </w:p>
    <w:p w:rsidR="004C0C25" w:rsidRPr="004C0C25" w:rsidRDefault="004C0C25" w:rsidP="004C0C2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C0C25" w:rsidRDefault="004C0C25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1FAB">
        <w:rPr>
          <w:rFonts w:ascii="Times New Roman" w:hAnsi="Times New Roman" w:cs="Times New Roman"/>
          <w:b/>
          <w:sz w:val="24"/>
          <w:szCs w:val="24"/>
          <w:u w:val="single"/>
        </w:rPr>
        <w:t>16.Ad.16.</w:t>
      </w:r>
      <w:r w:rsidR="00DB1FAB" w:rsidRPr="00DB1FAB">
        <w:rPr>
          <w:rFonts w:ascii="Times New Roman" w:hAnsi="Times New Roman" w:cs="Times New Roman"/>
          <w:b/>
          <w:sz w:val="24"/>
          <w:szCs w:val="24"/>
          <w:u w:val="single"/>
        </w:rPr>
        <w:t xml:space="preserve"> Prijedlog zaključka o onemogućavanju tranzitnog prometa na području Gornjeg grada</w:t>
      </w:r>
    </w:p>
    <w:p w:rsidR="00DB1FAB" w:rsidRDefault="00DB1FAB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1FAB" w:rsidRDefault="00A23F60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DB1FAB" w:rsidRPr="00F334F1">
        <w:rPr>
          <w:rFonts w:ascii="Times New Roman" w:hAnsi="Times New Roman" w:cs="Times New Roman"/>
          <w:b/>
          <w:sz w:val="24"/>
          <w:szCs w:val="24"/>
        </w:rPr>
        <w:t xml:space="preserve">Bosak u ime </w:t>
      </w:r>
      <w:r w:rsidR="00DB1FAB" w:rsidRPr="00F334F1">
        <w:rPr>
          <w:rFonts w:ascii="Times New Roman" w:hAnsi="Times New Roman" w:cs="Times New Roman"/>
          <w:bCs/>
          <w:sz w:val="24"/>
          <w:szCs w:val="24"/>
        </w:rPr>
        <w:t xml:space="preserve">Odbora za gospodarski razvoj i komunalno gospodarstvo i promet,   </w:t>
      </w:r>
      <w:r w:rsidR="00DB1F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B1FAB" w:rsidRPr="00F334F1">
        <w:rPr>
          <w:rFonts w:ascii="Times New Roman" w:hAnsi="Times New Roman" w:cs="Times New Roman"/>
          <w:bCs/>
          <w:sz w:val="24"/>
          <w:szCs w:val="24"/>
        </w:rPr>
        <w:t xml:space="preserve">izvješćuje Vijeće da  Odbor </w:t>
      </w:r>
      <w:r w:rsidR="00DB1FAB">
        <w:rPr>
          <w:rFonts w:ascii="Times New Roman" w:hAnsi="Times New Roman" w:cs="Times New Roman"/>
          <w:sz w:val="24"/>
          <w:szCs w:val="24"/>
        </w:rPr>
        <w:t xml:space="preserve"> podržava  postavu kamera na području Gornjeg grada.</w:t>
      </w:r>
    </w:p>
    <w:p w:rsidR="00A23F60" w:rsidRDefault="00A23F60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23F60">
        <w:rPr>
          <w:rFonts w:ascii="Times New Roman" w:hAnsi="Times New Roman" w:cs="Times New Roman"/>
          <w:sz w:val="24"/>
          <w:szCs w:val="24"/>
        </w:rPr>
        <w:t>Nakon rasprave u kojoj su sudjelovali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F60">
        <w:rPr>
          <w:rFonts w:ascii="Times New Roman" w:hAnsi="Times New Roman" w:cs="Times New Roman"/>
          <w:b/>
          <w:sz w:val="24"/>
          <w:szCs w:val="24"/>
        </w:rPr>
        <w:t>N. Raukar – Gamulin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23F60">
        <w:rPr>
          <w:rFonts w:ascii="Times New Roman" w:hAnsi="Times New Roman" w:cs="Times New Roman"/>
          <w:b/>
          <w:sz w:val="24"/>
          <w:szCs w:val="24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23F60">
        <w:rPr>
          <w:rFonts w:ascii="Times New Roman" w:hAnsi="Times New Roman" w:cs="Times New Roman"/>
          <w:b/>
          <w:sz w:val="24"/>
          <w:szCs w:val="24"/>
        </w:rPr>
        <w:t>N. Marković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</w:p>
    <w:p w:rsidR="00A23F60" w:rsidRDefault="00A23F60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23F60">
        <w:rPr>
          <w:rFonts w:ascii="Times New Roman" w:hAnsi="Times New Roman" w:cs="Times New Roman"/>
          <w:b/>
          <w:sz w:val="24"/>
          <w:szCs w:val="24"/>
        </w:rPr>
        <w:t xml:space="preserve">L. Bogdan </w:t>
      </w:r>
      <w:r>
        <w:rPr>
          <w:rFonts w:ascii="Times New Roman" w:hAnsi="Times New Roman" w:cs="Times New Roman"/>
          <w:b/>
          <w:sz w:val="24"/>
          <w:szCs w:val="24"/>
        </w:rPr>
        <w:t xml:space="preserve">, L. Bogdan </w:t>
      </w:r>
      <w:r>
        <w:rPr>
          <w:rFonts w:ascii="Times New Roman" w:hAnsi="Times New Roman" w:cs="Times New Roman"/>
          <w:sz w:val="24"/>
          <w:szCs w:val="24"/>
        </w:rPr>
        <w:t xml:space="preserve">stavio je na glasovanje prijedlog o postavljanju kamere. </w:t>
      </w:r>
    </w:p>
    <w:p w:rsidR="00A23F60" w:rsidRPr="00A23F60" w:rsidRDefault="00A23F60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A23F60">
        <w:rPr>
          <w:rFonts w:ascii="Times New Roman" w:hAnsi="Times New Roman" w:cs="Times New Roman"/>
          <w:b/>
          <w:sz w:val="24"/>
          <w:szCs w:val="24"/>
        </w:rPr>
        <w:t>9 glasova ZA i 4 glasa PROTIV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prihvaćeno je postavljanje kamere u Zaključku te je takav Zaključak stavljen na glasovanje. </w:t>
      </w:r>
    </w:p>
    <w:p w:rsidR="00DB1FAB" w:rsidRDefault="00DB1FAB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B1FAB" w:rsidRDefault="00DB1FAB" w:rsidP="00DB1FAB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23F60">
        <w:rPr>
          <w:rFonts w:ascii="Times New Roman" w:hAnsi="Times New Roman" w:cs="Times New Roman"/>
          <w:sz w:val="24"/>
          <w:szCs w:val="24"/>
        </w:rPr>
        <w:t xml:space="preserve">Sa </w:t>
      </w:r>
      <w:r w:rsidR="00A23F60" w:rsidRPr="00A23F60">
        <w:rPr>
          <w:rFonts w:ascii="Times New Roman" w:hAnsi="Times New Roman" w:cs="Times New Roman"/>
          <w:b/>
          <w:sz w:val="24"/>
          <w:szCs w:val="24"/>
        </w:rPr>
        <w:t>12 glasova ZA i 1 SUZDRŽANIM</w:t>
      </w:r>
      <w:r w:rsidR="00A23F60">
        <w:rPr>
          <w:rFonts w:ascii="Times New Roman" w:hAnsi="Times New Roman" w:cs="Times New Roman"/>
          <w:sz w:val="24"/>
          <w:szCs w:val="24"/>
        </w:rPr>
        <w:t xml:space="preserve"> izglasan je slijedeći</w:t>
      </w:r>
    </w:p>
    <w:p w:rsidR="00DB1FAB" w:rsidRDefault="00DB1FAB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B1FAB" w:rsidRDefault="00DB1FAB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B1FAB" w:rsidRDefault="00DB1FAB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B1FAB" w:rsidRDefault="00DB1FAB" w:rsidP="004C0C25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B1FAB" w:rsidRDefault="00DB1FAB" w:rsidP="00A23F6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1FAB" w:rsidRDefault="00DB1FAB" w:rsidP="00DB1FAB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B1FAB" w:rsidRDefault="00DB1FAB" w:rsidP="00DB1FAB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provođenju „Zone smirenog prometa“  na području Gornjeg grada </w:t>
      </w:r>
    </w:p>
    <w:p w:rsidR="00DB1FAB" w:rsidRDefault="00DB1FAB" w:rsidP="00DB1FAB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FAB" w:rsidRPr="00D32537" w:rsidRDefault="00DB1FAB" w:rsidP="002C1DD1">
      <w:pPr>
        <w:pStyle w:val="ListParagraph"/>
        <w:numPr>
          <w:ilvl w:val="0"/>
          <w:numId w:val="19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80D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</w:t>
      </w:r>
      <w:r w:rsidRPr="00123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razmotrilo je prijedlog </w:t>
      </w:r>
      <w:r>
        <w:rPr>
          <w:rFonts w:ascii="Times New Roman" w:hAnsi="Times New Roman" w:cs="Times New Roman"/>
          <w:sz w:val="24"/>
          <w:szCs w:val="24"/>
        </w:rPr>
        <w:t>Vijeća Mjesnog odbora Gornji grad sa 7. sjednice održane 14. prosinca 2017. te podržava da se u cilju provođenja smirivanja prometa preko Gornjeg grada postavi prometna signalizacija „Zona smirenog prometa“ te da se uz odgovarajuću prometnu signalizaciju postave i kamere za snimanje prekoračivanja dopuštene brzine kretanja, odnosno snimanja kretanja vozila kojima nije dopušten promet te sankcioniranje svih prekršitelja.</w:t>
      </w:r>
    </w:p>
    <w:p w:rsidR="00DB1FAB" w:rsidRPr="001023A8" w:rsidRDefault="00DB1FAB" w:rsidP="00DB1FA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B1FAB" w:rsidRPr="00DB1FAB" w:rsidRDefault="00DB1FAB" w:rsidP="002C1DD1">
      <w:pPr>
        <w:pStyle w:val="ListParagraph"/>
        <w:numPr>
          <w:ilvl w:val="0"/>
          <w:numId w:val="1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B1FAB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</w:t>
      </w:r>
    </w:p>
    <w:p w:rsidR="00DB1FAB" w:rsidRDefault="00DB1FAB" w:rsidP="00DB1FAB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B1FAB">
        <w:rPr>
          <w:rFonts w:ascii="Times New Roman" w:hAnsi="Times New Roman" w:cs="Times New Roman"/>
          <w:sz w:val="24"/>
          <w:szCs w:val="24"/>
        </w:rPr>
        <w:t xml:space="preserve">     Grada, graditeljstvo, komunalne poslove i promet na nadležno postupanje te Vijeću</w:t>
      </w:r>
    </w:p>
    <w:p w:rsidR="00D944DD" w:rsidRPr="00DB1FAB" w:rsidRDefault="00DB1FAB" w:rsidP="00DB1FAB">
      <w:pPr>
        <w:spacing w:after="0" w:line="2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B1F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B1FAB">
        <w:rPr>
          <w:rFonts w:ascii="Times New Roman" w:hAnsi="Times New Roman" w:cs="Times New Roman"/>
          <w:sz w:val="24"/>
          <w:szCs w:val="24"/>
        </w:rPr>
        <w:t>Mjesnog odbora Gornji grad.</w:t>
      </w:r>
    </w:p>
    <w:p w:rsidR="005928A1" w:rsidRDefault="005928A1" w:rsidP="008154FA">
      <w:pPr>
        <w:autoSpaceDE w:val="0"/>
        <w:autoSpaceDN w:val="0"/>
        <w:adjustRightInd w:val="0"/>
        <w:ind w:left="101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28A1" w:rsidRPr="008E4E4B" w:rsidRDefault="005928A1" w:rsidP="008154FA">
      <w:pPr>
        <w:autoSpaceDE w:val="0"/>
        <w:autoSpaceDN w:val="0"/>
        <w:adjustRightInd w:val="0"/>
        <w:ind w:left="101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66B01" w:rsidRPr="008E4E4B" w:rsidRDefault="003F0C46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E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Luka </w:t>
      </w:r>
      <w:r w:rsidR="00566B01" w:rsidRPr="008E4E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Bogdan</w:t>
      </w:r>
      <w:r w:rsidR="00566B01" w:rsidRPr="008E4E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zahvaljuje i zatvara sjednicu.</w:t>
      </w:r>
    </w:p>
    <w:p w:rsidR="00566B01" w:rsidRPr="008E4E4B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6B01" w:rsidRPr="008E4E4B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4E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završena u </w:t>
      </w:r>
      <w:r w:rsidR="003F0C46" w:rsidRPr="008E4E4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24467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8E4E4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B2446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bookmarkStart w:id="0" w:name="_GoBack"/>
      <w:bookmarkEnd w:id="0"/>
      <w:r w:rsidR="003F0C46" w:rsidRPr="008E4E4B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:rsidR="00F71325" w:rsidRPr="008E4E4B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1325" w:rsidRPr="008E4E4B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E4B">
        <w:rPr>
          <w:rFonts w:ascii="Times New Roman" w:eastAsia="Times New Roman" w:hAnsi="Times New Roman" w:cs="Times New Roman"/>
          <w:sz w:val="24"/>
          <w:szCs w:val="24"/>
        </w:rPr>
        <w:t>KLASA: 026-02/1</w:t>
      </w:r>
      <w:r w:rsidR="006D4F7B" w:rsidRPr="008E4E4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E4E4B">
        <w:rPr>
          <w:rFonts w:ascii="Times New Roman" w:eastAsia="Times New Roman" w:hAnsi="Times New Roman" w:cs="Times New Roman"/>
          <w:sz w:val="24"/>
          <w:szCs w:val="24"/>
        </w:rPr>
        <w:t>-001/</w:t>
      </w:r>
      <w:r w:rsidR="003461BE">
        <w:rPr>
          <w:rFonts w:ascii="Times New Roman" w:eastAsia="Times New Roman" w:hAnsi="Times New Roman" w:cs="Times New Roman"/>
          <w:sz w:val="24"/>
          <w:szCs w:val="24"/>
        </w:rPr>
        <w:t>232</w:t>
      </w:r>
    </w:p>
    <w:p w:rsidR="00F71325" w:rsidRPr="008E4E4B" w:rsidRDefault="004C41C6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E4B">
        <w:rPr>
          <w:rFonts w:ascii="Times New Roman" w:eastAsia="Times New Roman" w:hAnsi="Times New Roman" w:cs="Times New Roman"/>
          <w:sz w:val="24"/>
          <w:szCs w:val="24"/>
        </w:rPr>
        <w:t>URBROJ: 251-06-11-</w:t>
      </w:r>
      <w:r w:rsidR="00F71325" w:rsidRPr="008E4E4B">
        <w:rPr>
          <w:rFonts w:ascii="Times New Roman" w:eastAsia="Times New Roman" w:hAnsi="Times New Roman" w:cs="Times New Roman"/>
          <w:sz w:val="24"/>
          <w:szCs w:val="24"/>
        </w:rPr>
        <w:t>7-1</w:t>
      </w:r>
      <w:r w:rsidR="006D4F7B" w:rsidRPr="008E4E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F71325" w:rsidRPr="008E4E4B">
        <w:rPr>
          <w:rFonts w:ascii="Times New Roman" w:eastAsia="Times New Roman" w:hAnsi="Times New Roman" w:cs="Times New Roman"/>
          <w:sz w:val="24"/>
          <w:szCs w:val="24"/>
        </w:rPr>
        <w:t>-</w:t>
      </w:r>
      <w:r w:rsidR="006D4F7B" w:rsidRPr="008E4E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61BE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F71325" w:rsidRPr="008E4E4B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E4B">
        <w:rPr>
          <w:rFonts w:ascii="Times New Roman" w:eastAsia="Times New Roman" w:hAnsi="Times New Roman" w:cs="Times New Roman"/>
          <w:sz w:val="24"/>
          <w:szCs w:val="24"/>
        </w:rPr>
        <w:t>Zagreb,</w:t>
      </w:r>
      <w:r w:rsidR="00C30789" w:rsidRPr="008E4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4F7B" w:rsidRPr="008E4E4B">
        <w:rPr>
          <w:rFonts w:ascii="Times New Roman" w:eastAsia="Times New Roman" w:hAnsi="Times New Roman" w:cs="Times New Roman"/>
          <w:sz w:val="24"/>
          <w:szCs w:val="24"/>
        </w:rPr>
        <w:t xml:space="preserve">06. </w:t>
      </w:r>
      <w:r w:rsidR="003461BE">
        <w:rPr>
          <w:rFonts w:ascii="Times New Roman" w:eastAsia="Times New Roman" w:hAnsi="Times New Roman" w:cs="Times New Roman"/>
          <w:sz w:val="24"/>
          <w:szCs w:val="24"/>
        </w:rPr>
        <w:t>travnja</w:t>
      </w:r>
      <w:r w:rsidR="00C30789" w:rsidRPr="008E4E4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6D4F7B" w:rsidRPr="008E4E4B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0789" w:rsidRPr="008E4E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1325" w:rsidRPr="008E4E4B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Default="008E6360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sastavila:</w:t>
      </w:r>
    </w:p>
    <w:p w:rsidR="00F71325" w:rsidRDefault="008E6360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Vesna Posavec</w:t>
      </w:r>
    </w:p>
    <w:p w:rsidR="00D4407E" w:rsidRDefault="00D4407E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407E" w:rsidRDefault="00D4407E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407E" w:rsidRPr="008E4E4B" w:rsidRDefault="00D4407E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8E4E4B" w:rsidRDefault="00F71325" w:rsidP="00F71325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8E4E4B">
        <w:rPr>
          <w:rFonts w:ascii="Times New Roman" w:eastAsia="Times New Roman" w:hAnsi="Times New Roman" w:cs="Times New Roman"/>
          <w:sz w:val="24"/>
          <w:szCs w:val="24"/>
        </w:rPr>
        <w:t xml:space="preserve">         Predsjednik Vijeća Gradske četvrti</w:t>
      </w: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3461BE" w:rsidRPr="008E4E4B" w:rsidRDefault="003461BE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8E4E4B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</w:r>
      <w:r w:rsidRPr="008E4E4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8E4E4B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p w:rsidR="00F71325" w:rsidRPr="008E4E4B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RPr="008E4E4B" w:rsidSect="00EA5AA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608" w:rsidRDefault="00ED3608" w:rsidP="00610418">
      <w:pPr>
        <w:spacing w:after="0" w:line="240" w:lineRule="auto"/>
      </w:pPr>
      <w:r>
        <w:separator/>
      </w:r>
    </w:p>
  </w:endnote>
  <w:endnote w:type="continuationSeparator" w:id="0">
    <w:p w:rsidR="00ED3608" w:rsidRDefault="00ED3608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ED3608" w:rsidRDefault="00ED36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467">
          <w:rPr>
            <w:noProof/>
          </w:rPr>
          <w:t>25</w:t>
        </w:r>
        <w:r>
          <w:fldChar w:fldCharType="end"/>
        </w:r>
      </w:p>
    </w:sdtContent>
  </w:sdt>
  <w:p w:rsidR="00ED3608" w:rsidRDefault="00ED36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608" w:rsidRDefault="00ED3608" w:rsidP="00610418">
      <w:pPr>
        <w:spacing w:after="0" w:line="240" w:lineRule="auto"/>
      </w:pPr>
      <w:r>
        <w:separator/>
      </w:r>
    </w:p>
  </w:footnote>
  <w:footnote w:type="continuationSeparator" w:id="0">
    <w:p w:rsidR="00ED3608" w:rsidRDefault="00ED3608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613EA"/>
    <w:multiLevelType w:val="hybridMultilevel"/>
    <w:tmpl w:val="B9BA9656"/>
    <w:lvl w:ilvl="0" w:tplc="8D601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73C0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1125B"/>
    <w:multiLevelType w:val="hybridMultilevel"/>
    <w:tmpl w:val="53DC73B2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D4DF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225DD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630B1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0FF07A8"/>
    <w:multiLevelType w:val="hybridMultilevel"/>
    <w:tmpl w:val="19A4EC82"/>
    <w:lvl w:ilvl="0" w:tplc="72D241BC">
      <w:start w:val="1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053E4"/>
    <w:multiLevelType w:val="hybridMultilevel"/>
    <w:tmpl w:val="B7604B98"/>
    <w:lvl w:ilvl="0" w:tplc="FDA683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1137392"/>
    <w:multiLevelType w:val="hybridMultilevel"/>
    <w:tmpl w:val="2D4E5994"/>
    <w:lvl w:ilvl="0" w:tplc="6AC0A9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F7B0C596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48291D82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2129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6369B1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71744A94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93E85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2085E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42EAB"/>
    <w:multiLevelType w:val="hybridMultilevel"/>
    <w:tmpl w:val="0C185ED4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9"/>
  </w:num>
  <w:num w:numId="5">
    <w:abstractNumId w:val="11"/>
  </w:num>
  <w:num w:numId="6">
    <w:abstractNumId w:val="1"/>
  </w:num>
  <w:num w:numId="7">
    <w:abstractNumId w:val="3"/>
  </w:num>
  <w:num w:numId="8">
    <w:abstractNumId w:val="19"/>
  </w:num>
  <w:num w:numId="9">
    <w:abstractNumId w:val="6"/>
  </w:num>
  <w:num w:numId="10">
    <w:abstractNumId w:val="13"/>
  </w:num>
  <w:num w:numId="11">
    <w:abstractNumId w:val="14"/>
  </w:num>
  <w:num w:numId="12">
    <w:abstractNumId w:val="8"/>
  </w:num>
  <w:num w:numId="13">
    <w:abstractNumId w:val="4"/>
  </w:num>
  <w:num w:numId="14">
    <w:abstractNumId w:val="18"/>
  </w:num>
  <w:num w:numId="15">
    <w:abstractNumId w:val="12"/>
  </w:num>
  <w:num w:numId="16">
    <w:abstractNumId w:val="5"/>
  </w:num>
  <w:num w:numId="17">
    <w:abstractNumId w:val="17"/>
  </w:num>
  <w:num w:numId="18">
    <w:abstractNumId w:val="16"/>
  </w:num>
  <w:num w:numId="19">
    <w:abstractNumId w:val="2"/>
  </w:num>
  <w:num w:numId="2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F2"/>
    <w:rsid w:val="00001958"/>
    <w:rsid w:val="00001A53"/>
    <w:rsid w:val="00003E76"/>
    <w:rsid w:val="00004352"/>
    <w:rsid w:val="00007B23"/>
    <w:rsid w:val="0001385E"/>
    <w:rsid w:val="000251F2"/>
    <w:rsid w:val="000254B9"/>
    <w:rsid w:val="00025592"/>
    <w:rsid w:val="000268BD"/>
    <w:rsid w:val="00043599"/>
    <w:rsid w:val="0004498B"/>
    <w:rsid w:val="000503D1"/>
    <w:rsid w:val="0005740B"/>
    <w:rsid w:val="00061199"/>
    <w:rsid w:val="00062361"/>
    <w:rsid w:val="00063102"/>
    <w:rsid w:val="000716E2"/>
    <w:rsid w:val="00085341"/>
    <w:rsid w:val="0008773A"/>
    <w:rsid w:val="000913F9"/>
    <w:rsid w:val="0009227C"/>
    <w:rsid w:val="00093454"/>
    <w:rsid w:val="00095327"/>
    <w:rsid w:val="000973C5"/>
    <w:rsid w:val="000A7BB1"/>
    <w:rsid w:val="000B30AF"/>
    <w:rsid w:val="000B6915"/>
    <w:rsid w:val="000C0DBE"/>
    <w:rsid w:val="000C302A"/>
    <w:rsid w:val="000C4EC3"/>
    <w:rsid w:val="000C6A3D"/>
    <w:rsid w:val="000D0BD4"/>
    <w:rsid w:val="000D1208"/>
    <w:rsid w:val="000D75B4"/>
    <w:rsid w:val="000E0C1A"/>
    <w:rsid w:val="000E3E2E"/>
    <w:rsid w:val="000F6844"/>
    <w:rsid w:val="00101872"/>
    <w:rsid w:val="00101973"/>
    <w:rsid w:val="001045F0"/>
    <w:rsid w:val="00112A89"/>
    <w:rsid w:val="00113D9F"/>
    <w:rsid w:val="001148B2"/>
    <w:rsid w:val="001161F5"/>
    <w:rsid w:val="0012641E"/>
    <w:rsid w:val="0015233E"/>
    <w:rsid w:val="00153FA4"/>
    <w:rsid w:val="0016020B"/>
    <w:rsid w:val="00160C72"/>
    <w:rsid w:val="00164221"/>
    <w:rsid w:val="0016435A"/>
    <w:rsid w:val="00164C25"/>
    <w:rsid w:val="001677B5"/>
    <w:rsid w:val="0017073C"/>
    <w:rsid w:val="00171015"/>
    <w:rsid w:val="0017247A"/>
    <w:rsid w:val="001742F8"/>
    <w:rsid w:val="001759CF"/>
    <w:rsid w:val="00175F93"/>
    <w:rsid w:val="001764D0"/>
    <w:rsid w:val="0018008F"/>
    <w:rsid w:val="00182613"/>
    <w:rsid w:val="0019055C"/>
    <w:rsid w:val="00191E64"/>
    <w:rsid w:val="00192348"/>
    <w:rsid w:val="0019469B"/>
    <w:rsid w:val="00196146"/>
    <w:rsid w:val="0019750D"/>
    <w:rsid w:val="001A24B9"/>
    <w:rsid w:val="001A31E6"/>
    <w:rsid w:val="001A43B1"/>
    <w:rsid w:val="001B0A01"/>
    <w:rsid w:val="001B5D2B"/>
    <w:rsid w:val="001C0685"/>
    <w:rsid w:val="001D0B23"/>
    <w:rsid w:val="001D2026"/>
    <w:rsid w:val="001E0601"/>
    <w:rsid w:val="001E17DF"/>
    <w:rsid w:val="001E7D3B"/>
    <w:rsid w:val="001F0C86"/>
    <w:rsid w:val="00202638"/>
    <w:rsid w:val="002051E1"/>
    <w:rsid w:val="00214B5E"/>
    <w:rsid w:val="00214B6E"/>
    <w:rsid w:val="002243A9"/>
    <w:rsid w:val="00226021"/>
    <w:rsid w:val="002316E7"/>
    <w:rsid w:val="002348D7"/>
    <w:rsid w:val="002360CE"/>
    <w:rsid w:val="0023753F"/>
    <w:rsid w:val="0024478C"/>
    <w:rsid w:val="0024668E"/>
    <w:rsid w:val="002471EB"/>
    <w:rsid w:val="0025331E"/>
    <w:rsid w:val="00254097"/>
    <w:rsid w:val="00255FAC"/>
    <w:rsid w:val="00256014"/>
    <w:rsid w:val="0025753A"/>
    <w:rsid w:val="002620F7"/>
    <w:rsid w:val="00264425"/>
    <w:rsid w:val="00270EC2"/>
    <w:rsid w:val="002739B1"/>
    <w:rsid w:val="00276702"/>
    <w:rsid w:val="00281D98"/>
    <w:rsid w:val="00284C9A"/>
    <w:rsid w:val="00286FAD"/>
    <w:rsid w:val="00291922"/>
    <w:rsid w:val="00297F3E"/>
    <w:rsid w:val="002A7AFF"/>
    <w:rsid w:val="002B1229"/>
    <w:rsid w:val="002B312F"/>
    <w:rsid w:val="002B5C46"/>
    <w:rsid w:val="002B5E4E"/>
    <w:rsid w:val="002C1DD1"/>
    <w:rsid w:val="002C408A"/>
    <w:rsid w:val="002D0339"/>
    <w:rsid w:val="002D7BD6"/>
    <w:rsid w:val="002E0262"/>
    <w:rsid w:val="002E45A5"/>
    <w:rsid w:val="002E462D"/>
    <w:rsid w:val="002F39DC"/>
    <w:rsid w:val="002F7160"/>
    <w:rsid w:val="00303C71"/>
    <w:rsid w:val="003041E4"/>
    <w:rsid w:val="00313934"/>
    <w:rsid w:val="0031467D"/>
    <w:rsid w:val="003149D4"/>
    <w:rsid w:val="00316574"/>
    <w:rsid w:val="00320F35"/>
    <w:rsid w:val="003322A9"/>
    <w:rsid w:val="00332838"/>
    <w:rsid w:val="00334A85"/>
    <w:rsid w:val="00337AB6"/>
    <w:rsid w:val="00342F01"/>
    <w:rsid w:val="0034397B"/>
    <w:rsid w:val="003461BE"/>
    <w:rsid w:val="00350568"/>
    <w:rsid w:val="00360791"/>
    <w:rsid w:val="0036313F"/>
    <w:rsid w:val="00372C8B"/>
    <w:rsid w:val="00373B3D"/>
    <w:rsid w:val="003867F9"/>
    <w:rsid w:val="00386E6A"/>
    <w:rsid w:val="00395527"/>
    <w:rsid w:val="00397A44"/>
    <w:rsid w:val="003A2169"/>
    <w:rsid w:val="003A3E63"/>
    <w:rsid w:val="003A40B8"/>
    <w:rsid w:val="003B347C"/>
    <w:rsid w:val="003B4591"/>
    <w:rsid w:val="003B6BCE"/>
    <w:rsid w:val="003C16A9"/>
    <w:rsid w:val="003C3996"/>
    <w:rsid w:val="003D0219"/>
    <w:rsid w:val="003D1164"/>
    <w:rsid w:val="003D6B72"/>
    <w:rsid w:val="003E15E3"/>
    <w:rsid w:val="003E3416"/>
    <w:rsid w:val="003E523B"/>
    <w:rsid w:val="003E57AD"/>
    <w:rsid w:val="003E77B3"/>
    <w:rsid w:val="003F0678"/>
    <w:rsid w:val="003F073E"/>
    <w:rsid w:val="003F0C46"/>
    <w:rsid w:val="003F2CF1"/>
    <w:rsid w:val="003F778C"/>
    <w:rsid w:val="0040166E"/>
    <w:rsid w:val="00405CCA"/>
    <w:rsid w:val="004269C5"/>
    <w:rsid w:val="0043206F"/>
    <w:rsid w:val="004335F9"/>
    <w:rsid w:val="00434F77"/>
    <w:rsid w:val="004362A2"/>
    <w:rsid w:val="00440583"/>
    <w:rsid w:val="00445B40"/>
    <w:rsid w:val="0044688B"/>
    <w:rsid w:val="004503E3"/>
    <w:rsid w:val="00463D1E"/>
    <w:rsid w:val="0047266D"/>
    <w:rsid w:val="00472B89"/>
    <w:rsid w:val="00474D83"/>
    <w:rsid w:val="0047770F"/>
    <w:rsid w:val="004842E0"/>
    <w:rsid w:val="00484BA1"/>
    <w:rsid w:val="00485037"/>
    <w:rsid w:val="004869FB"/>
    <w:rsid w:val="00490B8F"/>
    <w:rsid w:val="004A0538"/>
    <w:rsid w:val="004A4330"/>
    <w:rsid w:val="004B774A"/>
    <w:rsid w:val="004C0C25"/>
    <w:rsid w:val="004C2562"/>
    <w:rsid w:val="004C41C6"/>
    <w:rsid w:val="004C590A"/>
    <w:rsid w:val="004D3C41"/>
    <w:rsid w:val="004E24F8"/>
    <w:rsid w:val="004E2F10"/>
    <w:rsid w:val="004F0781"/>
    <w:rsid w:val="004F113A"/>
    <w:rsid w:val="00500617"/>
    <w:rsid w:val="00505056"/>
    <w:rsid w:val="005057AC"/>
    <w:rsid w:val="005071A0"/>
    <w:rsid w:val="00510683"/>
    <w:rsid w:val="00511C27"/>
    <w:rsid w:val="005135F2"/>
    <w:rsid w:val="005148BF"/>
    <w:rsid w:val="005159C5"/>
    <w:rsid w:val="00517822"/>
    <w:rsid w:val="00532217"/>
    <w:rsid w:val="00532B93"/>
    <w:rsid w:val="00533A57"/>
    <w:rsid w:val="00534F95"/>
    <w:rsid w:val="0053594E"/>
    <w:rsid w:val="005515FD"/>
    <w:rsid w:val="005571A1"/>
    <w:rsid w:val="00561828"/>
    <w:rsid w:val="00566B01"/>
    <w:rsid w:val="00567E0A"/>
    <w:rsid w:val="005708A2"/>
    <w:rsid w:val="005749A2"/>
    <w:rsid w:val="00574F8D"/>
    <w:rsid w:val="005756BB"/>
    <w:rsid w:val="00580142"/>
    <w:rsid w:val="00592702"/>
    <w:rsid w:val="005928A1"/>
    <w:rsid w:val="00593544"/>
    <w:rsid w:val="005966D3"/>
    <w:rsid w:val="00597A97"/>
    <w:rsid w:val="005A2801"/>
    <w:rsid w:val="005A3A30"/>
    <w:rsid w:val="005A4A7A"/>
    <w:rsid w:val="005A762B"/>
    <w:rsid w:val="005B5304"/>
    <w:rsid w:val="005B6288"/>
    <w:rsid w:val="005C09AC"/>
    <w:rsid w:val="005C17BD"/>
    <w:rsid w:val="005D509B"/>
    <w:rsid w:val="005E068D"/>
    <w:rsid w:val="005E099D"/>
    <w:rsid w:val="005E0A8B"/>
    <w:rsid w:val="005E4E4D"/>
    <w:rsid w:val="005E6295"/>
    <w:rsid w:val="005E6FF6"/>
    <w:rsid w:val="005F435D"/>
    <w:rsid w:val="005F44F3"/>
    <w:rsid w:val="00600C53"/>
    <w:rsid w:val="00603411"/>
    <w:rsid w:val="0060605C"/>
    <w:rsid w:val="00607D27"/>
    <w:rsid w:val="00610418"/>
    <w:rsid w:val="00610D8C"/>
    <w:rsid w:val="00612134"/>
    <w:rsid w:val="00612FC6"/>
    <w:rsid w:val="00614EC7"/>
    <w:rsid w:val="00615AFB"/>
    <w:rsid w:val="006212FE"/>
    <w:rsid w:val="006216EC"/>
    <w:rsid w:val="006220CA"/>
    <w:rsid w:val="00622212"/>
    <w:rsid w:val="006341EA"/>
    <w:rsid w:val="006409E1"/>
    <w:rsid w:val="006462AA"/>
    <w:rsid w:val="006523F4"/>
    <w:rsid w:val="00655FD3"/>
    <w:rsid w:val="006577BE"/>
    <w:rsid w:val="00660D11"/>
    <w:rsid w:val="00661240"/>
    <w:rsid w:val="00672068"/>
    <w:rsid w:val="006731FE"/>
    <w:rsid w:val="00673252"/>
    <w:rsid w:val="00674BDF"/>
    <w:rsid w:val="00675622"/>
    <w:rsid w:val="00684B3B"/>
    <w:rsid w:val="00690E2B"/>
    <w:rsid w:val="00694E78"/>
    <w:rsid w:val="006A3401"/>
    <w:rsid w:val="006A3FD7"/>
    <w:rsid w:val="006A6130"/>
    <w:rsid w:val="006C22DE"/>
    <w:rsid w:val="006C619E"/>
    <w:rsid w:val="006C701A"/>
    <w:rsid w:val="006C7B65"/>
    <w:rsid w:val="006D4802"/>
    <w:rsid w:val="006D4F7B"/>
    <w:rsid w:val="006D674D"/>
    <w:rsid w:val="006E0BBF"/>
    <w:rsid w:val="006E0E32"/>
    <w:rsid w:val="006E1718"/>
    <w:rsid w:val="006E2AD2"/>
    <w:rsid w:val="006E66C8"/>
    <w:rsid w:val="006F1796"/>
    <w:rsid w:val="006F35CF"/>
    <w:rsid w:val="006F3942"/>
    <w:rsid w:val="006F4073"/>
    <w:rsid w:val="006F431C"/>
    <w:rsid w:val="006F7710"/>
    <w:rsid w:val="007018A6"/>
    <w:rsid w:val="00703D39"/>
    <w:rsid w:val="00716018"/>
    <w:rsid w:val="0072546F"/>
    <w:rsid w:val="00725813"/>
    <w:rsid w:val="00726D33"/>
    <w:rsid w:val="00730540"/>
    <w:rsid w:val="00732062"/>
    <w:rsid w:val="007351BB"/>
    <w:rsid w:val="0073524B"/>
    <w:rsid w:val="007368DB"/>
    <w:rsid w:val="007448BD"/>
    <w:rsid w:val="00744F01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39E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08FF"/>
    <w:rsid w:val="007B577D"/>
    <w:rsid w:val="007B774A"/>
    <w:rsid w:val="007C0000"/>
    <w:rsid w:val="007C49F6"/>
    <w:rsid w:val="007C54C0"/>
    <w:rsid w:val="007C70E0"/>
    <w:rsid w:val="007C7E2D"/>
    <w:rsid w:val="007D1403"/>
    <w:rsid w:val="007E2FCA"/>
    <w:rsid w:val="007E308C"/>
    <w:rsid w:val="007E3E05"/>
    <w:rsid w:val="007E5144"/>
    <w:rsid w:val="007E78DE"/>
    <w:rsid w:val="007F0D8D"/>
    <w:rsid w:val="007F5C5F"/>
    <w:rsid w:val="00801352"/>
    <w:rsid w:val="00802028"/>
    <w:rsid w:val="0080368F"/>
    <w:rsid w:val="00804ABE"/>
    <w:rsid w:val="00810C7C"/>
    <w:rsid w:val="00811E34"/>
    <w:rsid w:val="0081492E"/>
    <w:rsid w:val="008154FA"/>
    <w:rsid w:val="00816895"/>
    <w:rsid w:val="0081781F"/>
    <w:rsid w:val="00820C5F"/>
    <w:rsid w:val="008257EB"/>
    <w:rsid w:val="008274F9"/>
    <w:rsid w:val="00831988"/>
    <w:rsid w:val="00833479"/>
    <w:rsid w:val="00840DA8"/>
    <w:rsid w:val="008420E7"/>
    <w:rsid w:val="008512AF"/>
    <w:rsid w:val="008520DB"/>
    <w:rsid w:val="00856FFE"/>
    <w:rsid w:val="00863BA1"/>
    <w:rsid w:val="00870B8A"/>
    <w:rsid w:val="00871CA1"/>
    <w:rsid w:val="00875520"/>
    <w:rsid w:val="0087621C"/>
    <w:rsid w:val="00881705"/>
    <w:rsid w:val="00883A53"/>
    <w:rsid w:val="008938A1"/>
    <w:rsid w:val="0089647F"/>
    <w:rsid w:val="00897AF2"/>
    <w:rsid w:val="008B0ECA"/>
    <w:rsid w:val="008B1574"/>
    <w:rsid w:val="008B37D3"/>
    <w:rsid w:val="008B5271"/>
    <w:rsid w:val="008B6461"/>
    <w:rsid w:val="008B7B04"/>
    <w:rsid w:val="008C727B"/>
    <w:rsid w:val="008E0416"/>
    <w:rsid w:val="008E28C8"/>
    <w:rsid w:val="008E3BDF"/>
    <w:rsid w:val="008E4E4B"/>
    <w:rsid w:val="008E6360"/>
    <w:rsid w:val="008E67EF"/>
    <w:rsid w:val="008E7765"/>
    <w:rsid w:val="008F17C0"/>
    <w:rsid w:val="008F3A37"/>
    <w:rsid w:val="008F4B78"/>
    <w:rsid w:val="00901B92"/>
    <w:rsid w:val="009031A8"/>
    <w:rsid w:val="00905835"/>
    <w:rsid w:val="00912E9F"/>
    <w:rsid w:val="00915BB3"/>
    <w:rsid w:val="00915C2D"/>
    <w:rsid w:val="009271FA"/>
    <w:rsid w:val="00941765"/>
    <w:rsid w:val="009418D5"/>
    <w:rsid w:val="0095312D"/>
    <w:rsid w:val="00956861"/>
    <w:rsid w:val="00967C15"/>
    <w:rsid w:val="009807D6"/>
    <w:rsid w:val="00980EDF"/>
    <w:rsid w:val="00982C5F"/>
    <w:rsid w:val="009836C9"/>
    <w:rsid w:val="00987DF4"/>
    <w:rsid w:val="00997FD2"/>
    <w:rsid w:val="009A0ECE"/>
    <w:rsid w:val="009A15D5"/>
    <w:rsid w:val="009A17F4"/>
    <w:rsid w:val="009A332B"/>
    <w:rsid w:val="009A405E"/>
    <w:rsid w:val="009A75C7"/>
    <w:rsid w:val="009B7C12"/>
    <w:rsid w:val="009B7F4A"/>
    <w:rsid w:val="009C2268"/>
    <w:rsid w:val="009D127F"/>
    <w:rsid w:val="009D7B61"/>
    <w:rsid w:val="009D7C93"/>
    <w:rsid w:val="009E2C50"/>
    <w:rsid w:val="009F48ED"/>
    <w:rsid w:val="00A0022D"/>
    <w:rsid w:val="00A028F9"/>
    <w:rsid w:val="00A03478"/>
    <w:rsid w:val="00A06BEB"/>
    <w:rsid w:val="00A06CF5"/>
    <w:rsid w:val="00A110C9"/>
    <w:rsid w:val="00A11867"/>
    <w:rsid w:val="00A156B2"/>
    <w:rsid w:val="00A17795"/>
    <w:rsid w:val="00A2053E"/>
    <w:rsid w:val="00A23F60"/>
    <w:rsid w:val="00A259A7"/>
    <w:rsid w:val="00A375F3"/>
    <w:rsid w:val="00A412DD"/>
    <w:rsid w:val="00A461A0"/>
    <w:rsid w:val="00A46CCA"/>
    <w:rsid w:val="00A5073B"/>
    <w:rsid w:val="00A64F0F"/>
    <w:rsid w:val="00A6545F"/>
    <w:rsid w:val="00A70651"/>
    <w:rsid w:val="00A730DF"/>
    <w:rsid w:val="00A7311C"/>
    <w:rsid w:val="00A77ACF"/>
    <w:rsid w:val="00A80E30"/>
    <w:rsid w:val="00A84324"/>
    <w:rsid w:val="00A93A69"/>
    <w:rsid w:val="00AA4DCC"/>
    <w:rsid w:val="00AB17C0"/>
    <w:rsid w:val="00AB369A"/>
    <w:rsid w:val="00AB3EEB"/>
    <w:rsid w:val="00AC38DD"/>
    <w:rsid w:val="00AC4D0A"/>
    <w:rsid w:val="00AC50F5"/>
    <w:rsid w:val="00AC6DED"/>
    <w:rsid w:val="00AD2346"/>
    <w:rsid w:val="00AD309F"/>
    <w:rsid w:val="00AE1CB2"/>
    <w:rsid w:val="00AE2705"/>
    <w:rsid w:val="00AE44B2"/>
    <w:rsid w:val="00AE6477"/>
    <w:rsid w:val="00AE7868"/>
    <w:rsid w:val="00B05AED"/>
    <w:rsid w:val="00B11F0E"/>
    <w:rsid w:val="00B12411"/>
    <w:rsid w:val="00B170A2"/>
    <w:rsid w:val="00B17D4A"/>
    <w:rsid w:val="00B21A78"/>
    <w:rsid w:val="00B21CB1"/>
    <w:rsid w:val="00B24467"/>
    <w:rsid w:val="00B245F1"/>
    <w:rsid w:val="00B25FE4"/>
    <w:rsid w:val="00B2631B"/>
    <w:rsid w:val="00B2684C"/>
    <w:rsid w:val="00B3733F"/>
    <w:rsid w:val="00B378AD"/>
    <w:rsid w:val="00B4055E"/>
    <w:rsid w:val="00B40753"/>
    <w:rsid w:val="00B41E4C"/>
    <w:rsid w:val="00B529B9"/>
    <w:rsid w:val="00B539DC"/>
    <w:rsid w:val="00B54BAE"/>
    <w:rsid w:val="00B6126F"/>
    <w:rsid w:val="00B61807"/>
    <w:rsid w:val="00B66254"/>
    <w:rsid w:val="00B671A9"/>
    <w:rsid w:val="00B728D5"/>
    <w:rsid w:val="00B738C7"/>
    <w:rsid w:val="00B90C19"/>
    <w:rsid w:val="00B92082"/>
    <w:rsid w:val="00B96AA6"/>
    <w:rsid w:val="00BA57EB"/>
    <w:rsid w:val="00BA5AE9"/>
    <w:rsid w:val="00BB32A9"/>
    <w:rsid w:val="00BB6B88"/>
    <w:rsid w:val="00BC0869"/>
    <w:rsid w:val="00BC61A5"/>
    <w:rsid w:val="00BD1380"/>
    <w:rsid w:val="00BD3AA6"/>
    <w:rsid w:val="00BD499A"/>
    <w:rsid w:val="00BE14E7"/>
    <w:rsid w:val="00BE612D"/>
    <w:rsid w:val="00BF030F"/>
    <w:rsid w:val="00BF421A"/>
    <w:rsid w:val="00BF52B5"/>
    <w:rsid w:val="00C014F8"/>
    <w:rsid w:val="00C03BAE"/>
    <w:rsid w:val="00C07209"/>
    <w:rsid w:val="00C13045"/>
    <w:rsid w:val="00C1378B"/>
    <w:rsid w:val="00C13BB4"/>
    <w:rsid w:val="00C17818"/>
    <w:rsid w:val="00C220F8"/>
    <w:rsid w:val="00C30789"/>
    <w:rsid w:val="00C322A2"/>
    <w:rsid w:val="00C32B82"/>
    <w:rsid w:val="00C3590D"/>
    <w:rsid w:val="00C42F6F"/>
    <w:rsid w:val="00C4487B"/>
    <w:rsid w:val="00C45AA2"/>
    <w:rsid w:val="00C52FB4"/>
    <w:rsid w:val="00C55828"/>
    <w:rsid w:val="00C55AC0"/>
    <w:rsid w:val="00C63818"/>
    <w:rsid w:val="00C66B34"/>
    <w:rsid w:val="00C80439"/>
    <w:rsid w:val="00C813FF"/>
    <w:rsid w:val="00C819BD"/>
    <w:rsid w:val="00C823BE"/>
    <w:rsid w:val="00C83695"/>
    <w:rsid w:val="00C861A1"/>
    <w:rsid w:val="00C94C25"/>
    <w:rsid w:val="00C95B2F"/>
    <w:rsid w:val="00C96712"/>
    <w:rsid w:val="00CA569D"/>
    <w:rsid w:val="00CA5C87"/>
    <w:rsid w:val="00CA6B47"/>
    <w:rsid w:val="00CB05DA"/>
    <w:rsid w:val="00CB1D8A"/>
    <w:rsid w:val="00CB4CD4"/>
    <w:rsid w:val="00CB6BB0"/>
    <w:rsid w:val="00CC143B"/>
    <w:rsid w:val="00CD2580"/>
    <w:rsid w:val="00CD3108"/>
    <w:rsid w:val="00CD372B"/>
    <w:rsid w:val="00CE0F12"/>
    <w:rsid w:val="00CE33C9"/>
    <w:rsid w:val="00CE3DD5"/>
    <w:rsid w:val="00CE5E23"/>
    <w:rsid w:val="00CE710F"/>
    <w:rsid w:val="00CE7B43"/>
    <w:rsid w:val="00CF3B46"/>
    <w:rsid w:val="00CF6491"/>
    <w:rsid w:val="00D02413"/>
    <w:rsid w:val="00D0468B"/>
    <w:rsid w:val="00D12511"/>
    <w:rsid w:val="00D14457"/>
    <w:rsid w:val="00D17AD0"/>
    <w:rsid w:val="00D208D5"/>
    <w:rsid w:val="00D33EF0"/>
    <w:rsid w:val="00D35A50"/>
    <w:rsid w:val="00D4407E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350E"/>
    <w:rsid w:val="00D6631A"/>
    <w:rsid w:val="00D6671D"/>
    <w:rsid w:val="00D705C4"/>
    <w:rsid w:val="00D712DF"/>
    <w:rsid w:val="00D7394A"/>
    <w:rsid w:val="00D74BE7"/>
    <w:rsid w:val="00D87391"/>
    <w:rsid w:val="00D90881"/>
    <w:rsid w:val="00D91AFC"/>
    <w:rsid w:val="00D92854"/>
    <w:rsid w:val="00D944DD"/>
    <w:rsid w:val="00D968EE"/>
    <w:rsid w:val="00DA4627"/>
    <w:rsid w:val="00DA708A"/>
    <w:rsid w:val="00DA721F"/>
    <w:rsid w:val="00DA7C19"/>
    <w:rsid w:val="00DB1FAB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F0CD0"/>
    <w:rsid w:val="00DF0F20"/>
    <w:rsid w:val="00DF1DE4"/>
    <w:rsid w:val="00DF3FFF"/>
    <w:rsid w:val="00DF4F1C"/>
    <w:rsid w:val="00E00810"/>
    <w:rsid w:val="00E04EFB"/>
    <w:rsid w:val="00E07871"/>
    <w:rsid w:val="00E120EE"/>
    <w:rsid w:val="00E12E50"/>
    <w:rsid w:val="00E23935"/>
    <w:rsid w:val="00E24192"/>
    <w:rsid w:val="00E36861"/>
    <w:rsid w:val="00E5157A"/>
    <w:rsid w:val="00E70FF2"/>
    <w:rsid w:val="00E72B80"/>
    <w:rsid w:val="00E7384A"/>
    <w:rsid w:val="00E73CAF"/>
    <w:rsid w:val="00E74E72"/>
    <w:rsid w:val="00E769AF"/>
    <w:rsid w:val="00E76F95"/>
    <w:rsid w:val="00E7731C"/>
    <w:rsid w:val="00E8151C"/>
    <w:rsid w:val="00E81E39"/>
    <w:rsid w:val="00E85238"/>
    <w:rsid w:val="00E87489"/>
    <w:rsid w:val="00E92308"/>
    <w:rsid w:val="00E9549F"/>
    <w:rsid w:val="00EA28F7"/>
    <w:rsid w:val="00EA3CD4"/>
    <w:rsid w:val="00EA4E1F"/>
    <w:rsid w:val="00EA5AA8"/>
    <w:rsid w:val="00EB3717"/>
    <w:rsid w:val="00EB72E4"/>
    <w:rsid w:val="00EC4305"/>
    <w:rsid w:val="00EC7FA9"/>
    <w:rsid w:val="00ED2F15"/>
    <w:rsid w:val="00ED3608"/>
    <w:rsid w:val="00ED4147"/>
    <w:rsid w:val="00ED613B"/>
    <w:rsid w:val="00ED7B87"/>
    <w:rsid w:val="00EE5110"/>
    <w:rsid w:val="00EE7B75"/>
    <w:rsid w:val="00EF7949"/>
    <w:rsid w:val="00F0001E"/>
    <w:rsid w:val="00F049E9"/>
    <w:rsid w:val="00F21C93"/>
    <w:rsid w:val="00F24CDE"/>
    <w:rsid w:val="00F24DAA"/>
    <w:rsid w:val="00F27C9A"/>
    <w:rsid w:val="00F32D0F"/>
    <w:rsid w:val="00F334F1"/>
    <w:rsid w:val="00F3455B"/>
    <w:rsid w:val="00F35F73"/>
    <w:rsid w:val="00F4180B"/>
    <w:rsid w:val="00F454D5"/>
    <w:rsid w:val="00F4747A"/>
    <w:rsid w:val="00F54E12"/>
    <w:rsid w:val="00F6238F"/>
    <w:rsid w:val="00F65FA1"/>
    <w:rsid w:val="00F711C1"/>
    <w:rsid w:val="00F71325"/>
    <w:rsid w:val="00F7536F"/>
    <w:rsid w:val="00F77999"/>
    <w:rsid w:val="00F82ACA"/>
    <w:rsid w:val="00F852EE"/>
    <w:rsid w:val="00F85808"/>
    <w:rsid w:val="00F859B3"/>
    <w:rsid w:val="00F85B28"/>
    <w:rsid w:val="00F920F4"/>
    <w:rsid w:val="00F94B6F"/>
    <w:rsid w:val="00F961B8"/>
    <w:rsid w:val="00F97122"/>
    <w:rsid w:val="00FA41AD"/>
    <w:rsid w:val="00FA7F2B"/>
    <w:rsid w:val="00FB3A51"/>
    <w:rsid w:val="00FB5220"/>
    <w:rsid w:val="00FB5693"/>
    <w:rsid w:val="00FC0219"/>
    <w:rsid w:val="00FC1428"/>
    <w:rsid w:val="00FC45AA"/>
    <w:rsid w:val="00FD096A"/>
    <w:rsid w:val="00FD119A"/>
    <w:rsid w:val="00FD1C22"/>
    <w:rsid w:val="00FD4E32"/>
    <w:rsid w:val="00FD5DDE"/>
    <w:rsid w:val="00FD7566"/>
    <w:rsid w:val="00FE0157"/>
    <w:rsid w:val="00FE2ABB"/>
    <w:rsid w:val="00FE4180"/>
    <w:rsid w:val="00FF3C58"/>
    <w:rsid w:val="00FF4E9F"/>
    <w:rsid w:val="00FF550D"/>
    <w:rsid w:val="00FF5A16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F3E9"/>
  <w15:docId w15:val="{9C3C7856-6C91-404E-9EB0-3B83A543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C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B4A0E-F813-47FC-B813-BEF28CE4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7805</Words>
  <Characters>44494</Characters>
  <Application>Microsoft Office Word</Application>
  <DocSecurity>0</DocSecurity>
  <Lines>370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Gordana Barač</cp:lastModifiedBy>
  <cp:revision>4</cp:revision>
  <cp:lastPrinted>2017-09-25T07:46:00Z</cp:lastPrinted>
  <dcterms:created xsi:type="dcterms:W3CDTF">2018-04-23T12:16:00Z</dcterms:created>
  <dcterms:modified xsi:type="dcterms:W3CDTF">2018-04-23T12:20:00Z</dcterms:modified>
</cp:coreProperties>
</file>