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E03426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3</w:t>
      </w:r>
      <w:r w:rsidR="00BD7E3E">
        <w:rPr>
          <w:rFonts w:ascii="Times New Roman" w:hAnsi="Times New Roman" w:cs="Times New Roman"/>
          <w:b/>
          <w:sz w:val="24"/>
          <w:szCs w:val="24"/>
        </w:rPr>
        <w:t>9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D7E3E">
        <w:rPr>
          <w:rFonts w:ascii="Times New Roman" w:hAnsi="Times New Roman" w:cs="Times New Roman"/>
          <w:b/>
          <w:sz w:val="24"/>
          <w:szCs w:val="24"/>
        </w:rPr>
        <w:t>8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7E3E">
        <w:rPr>
          <w:rFonts w:ascii="Times New Roman" w:hAnsi="Times New Roman" w:cs="Times New Roman"/>
          <w:b/>
          <w:sz w:val="24"/>
          <w:szCs w:val="24"/>
        </w:rPr>
        <w:t>rujna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E04F57">
        <w:rPr>
          <w:rFonts w:ascii="Times New Roman" w:hAnsi="Times New Roman" w:cs="Times New Roman"/>
          <w:b/>
          <w:sz w:val="24"/>
          <w:szCs w:val="24"/>
        </w:rPr>
        <w:t>20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DD0BA3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006A2" w:rsidRDefault="007006A2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Odsutni članovi Vijeća:</w:t>
      </w:r>
    </w:p>
    <w:p w:rsidR="007006A2" w:rsidRDefault="007C7354" w:rsidP="0077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Pejić Anić</w:t>
      </w:r>
    </w:p>
    <w:p w:rsidR="007C7354" w:rsidRDefault="007C7354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797D83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</w:t>
      </w:r>
      <w:r w:rsidR="003A000C">
        <w:rPr>
          <w:rFonts w:ascii="Times New Roman" w:hAnsi="Times New Roman" w:cs="Times New Roman"/>
          <w:sz w:val="24"/>
        </w:rPr>
        <w:t xml:space="preserve">nazočno </w:t>
      </w:r>
      <w:r w:rsidR="00DD0BA3">
        <w:rPr>
          <w:rFonts w:ascii="Times New Roman" w:hAnsi="Times New Roman" w:cs="Times New Roman"/>
          <w:b/>
          <w:i/>
          <w:sz w:val="24"/>
        </w:rPr>
        <w:t>1</w:t>
      </w:r>
      <w:r w:rsidR="007C7354">
        <w:rPr>
          <w:rFonts w:ascii="Times New Roman" w:hAnsi="Times New Roman" w:cs="Times New Roman"/>
          <w:b/>
          <w:i/>
          <w:sz w:val="24"/>
        </w:rPr>
        <w:t>7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7006A2" w:rsidRDefault="00C14188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7006A2">
        <w:rPr>
          <w:sz w:val="24"/>
          <w:szCs w:val="24"/>
        </w:rPr>
        <w:t>DNEVNI RED</w:t>
      </w:r>
      <w:r w:rsidRPr="007006A2">
        <w:rPr>
          <w:rStyle w:val="normalchar1"/>
          <w:b/>
          <w:bCs/>
          <w:sz w:val="24"/>
          <w:szCs w:val="24"/>
        </w:rPr>
        <w:t>:</w:t>
      </w:r>
    </w:p>
    <w:p w:rsidR="00DD0BA3" w:rsidRPr="00DD0BA3" w:rsidRDefault="00DD0BA3" w:rsidP="00EE3AA9">
      <w:pPr>
        <w:pStyle w:val="Normal1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DD0BA3">
        <w:rPr>
          <w:rStyle w:val="normalchar1"/>
          <w:bCs/>
          <w:sz w:val="24"/>
          <w:szCs w:val="24"/>
        </w:rPr>
        <w:t>Prijedlog zaključka o izmjeni Financijskog plana GČ Peščenica-Žitnjak za 2020.</w:t>
      </w:r>
    </w:p>
    <w:p w:rsidR="00DD0BA3" w:rsidRPr="00DD0BA3" w:rsidRDefault="00DD0BA3" w:rsidP="00EE3AA9">
      <w:pPr>
        <w:pStyle w:val="Normal1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DD0BA3">
        <w:rPr>
          <w:rStyle w:val="normalchar1"/>
          <w:bCs/>
          <w:sz w:val="24"/>
          <w:szCs w:val="24"/>
        </w:rPr>
        <w:t>Prijedlog zaključka o izmjeni Plana komunalnih aktivnosti GČ Peščenica-Žitnjak za 2020.</w:t>
      </w:r>
    </w:p>
    <w:p w:rsidR="00DD0BA3" w:rsidRPr="00DD0BA3" w:rsidRDefault="00DD0BA3" w:rsidP="00EE3AA9">
      <w:pPr>
        <w:pStyle w:val="Normal1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DD0BA3">
        <w:rPr>
          <w:rStyle w:val="normalchar1"/>
          <w:bCs/>
          <w:sz w:val="24"/>
          <w:szCs w:val="24"/>
        </w:rPr>
        <w:t>Prijedlozi zaključaka o davanju mišljenja po čl. 86. Statuta Grada Zagreba</w:t>
      </w:r>
    </w:p>
    <w:p w:rsidR="00DD0BA3" w:rsidRPr="00DD0BA3" w:rsidRDefault="00DD0BA3" w:rsidP="00EE3AA9">
      <w:pPr>
        <w:pStyle w:val="Normal1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DD0BA3">
        <w:rPr>
          <w:rStyle w:val="normalchar1"/>
          <w:bCs/>
          <w:sz w:val="24"/>
          <w:szCs w:val="24"/>
        </w:rPr>
        <w:t>Aktualna komunalna problematika</w:t>
      </w:r>
    </w:p>
    <w:p w:rsidR="00DD0BA3" w:rsidRPr="00DD0BA3" w:rsidRDefault="00DD0BA3" w:rsidP="00EE3AA9">
      <w:pPr>
        <w:pStyle w:val="Normal11"/>
        <w:numPr>
          <w:ilvl w:val="0"/>
          <w:numId w:val="3"/>
        </w:numPr>
        <w:rPr>
          <w:rStyle w:val="normalchar1"/>
          <w:bCs/>
          <w:sz w:val="24"/>
          <w:szCs w:val="24"/>
        </w:rPr>
      </w:pPr>
      <w:r w:rsidRPr="00DD0BA3">
        <w:rPr>
          <w:rStyle w:val="normalchar1"/>
          <w:bCs/>
          <w:sz w:val="24"/>
          <w:szCs w:val="24"/>
        </w:rPr>
        <w:t>Izvješća, pitanja i prijedlozi</w:t>
      </w:r>
    </w:p>
    <w:p w:rsidR="004C4FDB" w:rsidRPr="00797D83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59" w:rsidRPr="00C15E3C" w:rsidRDefault="00285859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BA3" w:rsidRPr="00DD0BA3" w:rsidRDefault="00D7567A" w:rsidP="00DD0BA3">
      <w:pPr>
        <w:pStyle w:val="Normal11"/>
        <w:spacing w:after="100"/>
        <w:jc w:val="both"/>
        <w:rPr>
          <w:b/>
          <w:bCs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 w:rsidR="00797D83" w:rsidRPr="00E35C02">
        <w:rPr>
          <w:b/>
          <w:sz w:val="24"/>
          <w:szCs w:val="24"/>
        </w:rPr>
        <w:t>1</w:t>
      </w:r>
      <w:r w:rsidRPr="00E35C02">
        <w:rPr>
          <w:b/>
          <w:sz w:val="24"/>
          <w:szCs w:val="24"/>
        </w:rPr>
        <w:t xml:space="preserve">.) </w:t>
      </w:r>
      <w:r w:rsidR="007006A2" w:rsidRPr="00E35C02">
        <w:rPr>
          <w:rStyle w:val="normalchar1"/>
          <w:b/>
          <w:bCs/>
          <w:sz w:val="24"/>
          <w:szCs w:val="24"/>
        </w:rPr>
        <w:t xml:space="preserve">Prijedlog zaključka o </w:t>
      </w:r>
      <w:r w:rsidR="00DD0BA3">
        <w:rPr>
          <w:rStyle w:val="normalchar1"/>
          <w:b/>
          <w:bCs/>
          <w:sz w:val="24"/>
          <w:szCs w:val="24"/>
        </w:rPr>
        <w:t>izmjeni Financijskog plana GČ Peščenica-Žitnjak za 2020</w:t>
      </w:r>
      <w:r w:rsidR="007006A2" w:rsidRPr="00E35C02">
        <w:rPr>
          <w:rStyle w:val="normalchar1"/>
          <w:b/>
          <w:bCs/>
          <w:sz w:val="24"/>
          <w:szCs w:val="24"/>
        </w:rPr>
        <w:t>.</w:t>
      </w:r>
      <w:bookmarkStart w:id="1" w:name="_Hlk49872093"/>
    </w:p>
    <w:p w:rsidR="00DD0BA3" w:rsidRDefault="00DD0BA3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BA3" w:rsidRPr="00DD0BA3" w:rsidRDefault="00DD0BA3" w:rsidP="00DD0BA3">
      <w:pPr>
        <w:pStyle w:val="Normal11"/>
        <w:jc w:val="both"/>
        <w:rPr>
          <w:b/>
          <w:bCs/>
          <w:sz w:val="24"/>
          <w:szCs w:val="24"/>
        </w:rPr>
      </w:pPr>
      <w:r w:rsidRPr="00DD0BA3">
        <w:rPr>
          <w:b/>
          <w:i/>
          <w:sz w:val="24"/>
          <w:szCs w:val="24"/>
        </w:rPr>
        <w:t xml:space="preserve">Predsjednik </w:t>
      </w:r>
      <w:r w:rsidRPr="00DD0BA3">
        <w:rPr>
          <w:rStyle w:val="normalchar1"/>
          <w:b/>
          <w:i/>
          <w:sz w:val="24"/>
          <w:szCs w:val="24"/>
        </w:rPr>
        <w:t>Vijeća, Dragan Vučić</w:t>
      </w:r>
      <w:r w:rsidRPr="00DD0BA3">
        <w:rPr>
          <w:sz w:val="24"/>
          <w:szCs w:val="24"/>
        </w:rPr>
        <w:t xml:space="preserve">  </w:t>
      </w:r>
      <w:r w:rsidR="00BD7E3E">
        <w:rPr>
          <w:sz w:val="24"/>
          <w:szCs w:val="24"/>
        </w:rPr>
        <w:t>obrazlaže predložene izmjene u Financijskom planu GČ za 2020. sukladno rebalansu Gradskog proračuna za 2020.</w:t>
      </w:r>
      <w:r w:rsidRPr="00DD0BA3">
        <w:rPr>
          <w:b/>
          <w:bCs/>
          <w:sz w:val="24"/>
          <w:szCs w:val="24"/>
        </w:rPr>
        <w:t xml:space="preserve">  </w:t>
      </w:r>
    </w:p>
    <w:p w:rsidR="00DD0BA3" w:rsidRPr="00DD0BA3" w:rsidRDefault="00DD0BA3" w:rsidP="00DD0BA3">
      <w:pPr>
        <w:pStyle w:val="Normal11"/>
        <w:jc w:val="both"/>
        <w:rPr>
          <w:b/>
          <w:bCs/>
          <w:sz w:val="24"/>
          <w:szCs w:val="24"/>
        </w:rPr>
      </w:pPr>
      <w:r w:rsidRPr="00DD0BA3">
        <w:rPr>
          <w:b/>
          <w:bCs/>
          <w:sz w:val="24"/>
          <w:szCs w:val="24"/>
        </w:rPr>
        <w:t xml:space="preserve"> </w:t>
      </w:r>
    </w:p>
    <w:p w:rsidR="00DD0BA3" w:rsidRDefault="00DD0BA3" w:rsidP="00DD0BA3">
      <w:pPr>
        <w:pStyle w:val="Normal11"/>
        <w:jc w:val="both"/>
        <w:rPr>
          <w:sz w:val="24"/>
          <w:szCs w:val="24"/>
        </w:rPr>
      </w:pPr>
      <w:r w:rsidRPr="00DD0BA3">
        <w:rPr>
          <w:bCs/>
          <w:sz w:val="24"/>
          <w:szCs w:val="24"/>
        </w:rPr>
        <w:t xml:space="preserve">Nakon kraće rasprave, </w:t>
      </w:r>
      <w:r w:rsidRPr="00DD0BA3">
        <w:rPr>
          <w:sz w:val="24"/>
          <w:szCs w:val="24"/>
        </w:rPr>
        <w:t xml:space="preserve">Vijeće,  </w:t>
      </w:r>
      <w:r w:rsidRPr="00DD0BA3">
        <w:rPr>
          <w:b/>
          <w:i/>
          <w:sz w:val="24"/>
          <w:szCs w:val="24"/>
        </w:rPr>
        <w:t>jednoglasno</w:t>
      </w:r>
      <w:r w:rsidRPr="00DD0BA3">
        <w:rPr>
          <w:sz w:val="24"/>
          <w:szCs w:val="24"/>
        </w:rPr>
        <w:t xml:space="preserve"> donosi </w:t>
      </w:r>
    </w:p>
    <w:p w:rsidR="001026BF" w:rsidRDefault="001026BF" w:rsidP="00195231">
      <w:pPr>
        <w:spacing w:after="0" w:line="240" w:lineRule="auto"/>
        <w:ind w:right="-58"/>
        <w:rPr>
          <w:rStyle w:val="normalchar1"/>
          <w:b/>
          <w:bCs/>
          <w:sz w:val="24"/>
          <w:szCs w:val="24"/>
        </w:rPr>
      </w:pPr>
    </w:p>
    <w:p w:rsidR="007B15E6" w:rsidRDefault="007B15E6" w:rsidP="00195231">
      <w:pPr>
        <w:spacing w:after="0" w:line="240" w:lineRule="auto"/>
        <w:ind w:right="-58"/>
        <w:rPr>
          <w:rStyle w:val="normalchar1"/>
          <w:b/>
          <w:bCs/>
          <w:sz w:val="24"/>
          <w:szCs w:val="24"/>
        </w:rPr>
      </w:pPr>
    </w:p>
    <w:tbl>
      <w:tblPr>
        <w:tblW w:w="9858" w:type="dxa"/>
        <w:tblLook w:val="04A0" w:firstRow="1" w:lastRow="0" w:firstColumn="1" w:lastColumn="0" w:noHBand="0" w:noVBand="1"/>
      </w:tblPr>
      <w:tblGrid>
        <w:gridCol w:w="622"/>
        <w:gridCol w:w="1755"/>
        <w:gridCol w:w="2428"/>
        <w:gridCol w:w="747"/>
        <w:gridCol w:w="222"/>
        <w:gridCol w:w="222"/>
        <w:gridCol w:w="222"/>
        <w:gridCol w:w="3640"/>
      </w:tblGrid>
      <w:tr w:rsidR="00195231" w:rsidRPr="00195231" w:rsidTr="007B15E6">
        <w:trPr>
          <w:trHeight w:val="315"/>
        </w:trPr>
        <w:tc>
          <w:tcPr>
            <w:tcW w:w="9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ZAKLJUČAK O IZMJENI FINANCIJSKOG PLANA</w:t>
            </w:r>
          </w:p>
        </w:tc>
      </w:tr>
      <w:tr w:rsidR="00195231" w:rsidRPr="00195231" w:rsidTr="007B15E6">
        <w:trPr>
          <w:trHeight w:val="301"/>
        </w:trPr>
        <w:tc>
          <w:tcPr>
            <w:tcW w:w="9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lang w:eastAsia="hr-HR"/>
              </w:rPr>
              <w:t>Gradske četvrti Peščenica-Žitnjak za 2020.</w:t>
            </w: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5231" w:rsidRPr="00195231" w:rsidTr="007B15E6">
        <w:trPr>
          <w:trHeight w:val="262"/>
        </w:trPr>
        <w:tc>
          <w:tcPr>
            <w:tcW w:w="9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195231" w:rsidRPr="00195231" w:rsidTr="007B15E6">
        <w:trPr>
          <w:trHeight w:val="256"/>
        </w:trPr>
        <w:tc>
          <w:tcPr>
            <w:tcW w:w="9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 Financijskom planu Gradske četvrti Peščenica-Žitnjak za 2020. (Službeni glasnik Grada Zagreba 4/20), članak 1. mijenja se i glasi:</w:t>
            </w: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56.687.000,00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56.687.000,00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kn "</w:t>
            </w:r>
          </w:p>
          <w:p w:rsidR="007B15E6" w:rsidRDefault="007B15E6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  <w:p w:rsidR="007B15E6" w:rsidRPr="00195231" w:rsidRDefault="007B15E6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5231" w:rsidRPr="00195231" w:rsidTr="007B15E6">
        <w:trPr>
          <w:trHeight w:val="262"/>
        </w:trPr>
        <w:tc>
          <w:tcPr>
            <w:tcW w:w="9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lastRenderedPageBreak/>
              <w:t>Članak 2.</w:t>
            </w:r>
          </w:p>
        </w:tc>
      </w:tr>
      <w:tr w:rsidR="00195231" w:rsidRPr="00195231" w:rsidTr="007B15E6">
        <w:trPr>
          <w:trHeight w:val="262"/>
        </w:trPr>
        <w:tc>
          <w:tcPr>
            <w:tcW w:w="9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Članak 2. mijenja se i glasi:</w:t>
            </w: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5231" w:rsidRPr="00195231" w:rsidTr="007B15E6">
        <w:trPr>
          <w:trHeight w:val="256"/>
        </w:trPr>
        <w:tc>
          <w:tcPr>
            <w:tcW w:w="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"Prihodi i rashodi iz članka 1. Plana su: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5231" w:rsidRPr="00195231" w:rsidTr="007B15E6">
        <w:trPr>
          <w:trHeight w:val="59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A) PRIHODI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IZNOS                                  (u kunama)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56.687.000,00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54.521.000,00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6712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2.166.000,00</w:t>
            </w: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5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5231" w:rsidRPr="00195231" w:rsidTr="007B15E6">
        <w:trPr>
          <w:trHeight w:val="59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B) RASHODI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195231" w:rsidRPr="00195231" w:rsidTr="007B15E6">
        <w:trPr>
          <w:trHeight w:val="43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56.687.000,00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OSNOVNA DJELATNOST GRADSKE ČETVRTI PEŠČENICA - ŽITNJAK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27.782.000,00</w:t>
            </w:r>
          </w:p>
        </w:tc>
      </w:tr>
      <w:tr w:rsidR="00195231" w:rsidRPr="00195231" w:rsidTr="007B15E6">
        <w:trPr>
          <w:trHeight w:val="35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16.000,00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8.945.000,00</w:t>
            </w:r>
          </w:p>
        </w:tc>
      </w:tr>
      <w:tr w:rsidR="00195231" w:rsidRPr="00195231" w:rsidTr="007B15E6">
        <w:trPr>
          <w:trHeight w:val="48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13.327.000,00</w:t>
            </w:r>
          </w:p>
        </w:tc>
      </w:tr>
      <w:tr w:rsidR="00195231" w:rsidRPr="00195231" w:rsidTr="007B15E6">
        <w:trPr>
          <w:trHeight w:val="43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25.000,00</w:t>
            </w:r>
          </w:p>
        </w:tc>
      </w:tr>
      <w:tr w:rsidR="00195231" w:rsidRPr="00195231" w:rsidTr="007B15E6">
        <w:trPr>
          <w:trHeight w:val="40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65.000,00</w:t>
            </w:r>
          </w:p>
        </w:tc>
      </w:tr>
      <w:tr w:rsidR="00195231" w:rsidRPr="00195231" w:rsidTr="007B15E6">
        <w:trPr>
          <w:trHeight w:val="533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2.929.000,00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140.000,00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84.000,00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KAPITALNE DONACIJE NEPROFITNIM ORGANIZACIJAMA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80.000,00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2.158.000,00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28.905.000,00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1.190.000,00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ČIŠĆENJE JAVNIH POVRŠINA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5.796.000,00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10.112.000,00</w:t>
            </w:r>
          </w:p>
        </w:tc>
      </w:tr>
      <w:tr w:rsidR="00195231" w:rsidRPr="00195231" w:rsidTr="007B15E6">
        <w:trPr>
          <w:trHeight w:val="49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11.807.000,00</w:t>
            </w: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231" w:rsidRPr="00195231" w:rsidRDefault="00195231" w:rsidP="00195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19523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"</w:t>
            </w:r>
          </w:p>
        </w:tc>
      </w:tr>
      <w:tr w:rsidR="00195231" w:rsidRPr="00195231" w:rsidTr="007B15E6">
        <w:trPr>
          <w:trHeight w:val="262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7B15E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5231" w:rsidRPr="00195231" w:rsidRDefault="00195231" w:rsidP="00195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DD0BA3" w:rsidRPr="00DD0BA3" w:rsidRDefault="00DD0BA3" w:rsidP="00DD0BA3">
      <w:pPr>
        <w:pStyle w:val="Normal11"/>
        <w:spacing w:after="100"/>
        <w:jc w:val="both"/>
        <w:rPr>
          <w:b/>
          <w:bCs/>
          <w:sz w:val="24"/>
          <w:szCs w:val="24"/>
        </w:rPr>
      </w:pPr>
      <w:r w:rsidRPr="00E35C02">
        <w:rPr>
          <w:b/>
          <w:sz w:val="24"/>
          <w:szCs w:val="24"/>
        </w:rPr>
        <w:t xml:space="preserve">Ad 1.) </w:t>
      </w:r>
      <w:r w:rsidRPr="00E35C02">
        <w:rPr>
          <w:rStyle w:val="normalchar1"/>
          <w:b/>
          <w:bCs/>
          <w:sz w:val="24"/>
          <w:szCs w:val="24"/>
        </w:rPr>
        <w:t xml:space="preserve">Prijedlog zaključka o </w:t>
      </w:r>
      <w:r>
        <w:rPr>
          <w:rStyle w:val="normalchar1"/>
          <w:b/>
          <w:bCs/>
          <w:sz w:val="24"/>
          <w:szCs w:val="24"/>
        </w:rPr>
        <w:t>izmjeni Plana komunalnih aktivnosti GČ Peščenica-Žitnjak za 2020</w:t>
      </w:r>
      <w:r w:rsidRPr="00E35C02">
        <w:rPr>
          <w:rStyle w:val="normalchar1"/>
          <w:b/>
          <w:bCs/>
          <w:sz w:val="24"/>
          <w:szCs w:val="24"/>
        </w:rPr>
        <w:t>.</w:t>
      </w:r>
    </w:p>
    <w:p w:rsidR="00BD7E3E" w:rsidRDefault="00BD7E3E" w:rsidP="00BD7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E3E" w:rsidRDefault="00BD7E3E" w:rsidP="00BD7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obrazlaže predložene izmjene Plana komunalnih aktivnosti po pojedinim stavkama. </w:t>
      </w:r>
    </w:p>
    <w:p w:rsidR="00854D37" w:rsidRDefault="00854D37" w:rsidP="00BD7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E3E" w:rsidRDefault="00BD7E3E" w:rsidP="00BD7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BD7E3E" w:rsidRDefault="00BD7E3E" w:rsidP="00BD7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E3E" w:rsidRDefault="00BD7E3E" w:rsidP="00BD7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nakon rasprave, </w:t>
      </w:r>
      <w:r w:rsidRPr="00F560E9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donosi </w:t>
      </w:r>
    </w:p>
    <w:p w:rsidR="00DD0BA3" w:rsidRDefault="00DD0BA3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05"/>
        <w:gridCol w:w="2520"/>
        <w:gridCol w:w="1405"/>
        <w:gridCol w:w="1825"/>
        <w:gridCol w:w="1567"/>
        <w:gridCol w:w="1701"/>
      </w:tblGrid>
      <w:tr w:rsidR="007B15E6" w:rsidRPr="007B15E6" w:rsidTr="007B15E6">
        <w:trPr>
          <w:trHeight w:val="84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Zaključak </w:t>
            </w: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o izmjeni Plana komunalnih aktivnosti </w:t>
            </w: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Peščenica-Žitnjak u 2020.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7B15E6" w:rsidRPr="007B15E6" w:rsidTr="007B15E6">
        <w:trPr>
          <w:trHeight w:val="87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 Planu komunalnih aktivnosti Gradske četvrti Peščenica-Žitnjak u 2020. (Službeni glasnik Grada Zagreba 11/20),  u članku 3., točka 2. PLINOOPSKRBA, NOVE AKCIJE U 2020. mijenja se i glasi: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"2. PLINOOPSKRBA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NOVE AKCIJE U 2020.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B15E6" w:rsidRPr="007B15E6" w:rsidTr="007B15E6">
        <w:trPr>
          <w:trHeight w:val="64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V. Kozari put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projektne dokumentacije za gradnju i gradnja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plinoopskrbne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mreže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126.100,00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 točki 3. JAVNOPROMETNE POVRŠINE I OBJEKTI,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podtočka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3.1. NOVE AKCIJE U 2020. mijenja se i glasi: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"3. JAVNOPROMETNE POVRŠINE I OBJEKTI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3.1. NOVE AKCIJE U 2020.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B15E6" w:rsidRPr="007B15E6" w:rsidTr="007B15E6">
        <w:trPr>
          <w:trHeight w:val="86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od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Nartske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Turopoljske, nogostup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uređivanje nogostupa s krajobraznim uređenjem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7B15E6" w:rsidRPr="007B15E6" w:rsidTr="007B15E6">
        <w:trPr>
          <w:trHeight w:val="877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 od Planinske ulice do pruge (istočna strana), nogostup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256.000,00</w:t>
            </w:r>
          </w:p>
        </w:tc>
      </w:tr>
      <w:tr w:rsidR="007B15E6" w:rsidRPr="007B15E6" w:rsidTr="007B15E6">
        <w:trPr>
          <w:trHeight w:val="86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Ščitarjevska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Pisanička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spojna cesta (požarni put)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 postavom zaštitnih stupića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66.000,00</w:t>
            </w:r>
          </w:p>
        </w:tc>
      </w:tr>
      <w:tr w:rsidR="007B15E6" w:rsidRPr="007B15E6" w:rsidTr="007B15E6">
        <w:trPr>
          <w:trHeight w:val="85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Donje Svetice 89, Dom za starije osobe Peščenica, prilaz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7B15E6" w:rsidRPr="007B15E6" w:rsidTr="007B15E6">
        <w:trPr>
          <w:trHeight w:val="56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II.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IV. odvojak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39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II.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III. odvojak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8 - 8c, parkiralište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7B15E6" w:rsidRPr="007B15E6" w:rsidTr="007B15E6">
        <w:trPr>
          <w:trHeight w:val="106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Dubravka Dujšina, od škole do trgovine Diona, parkiralište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7B15E6" w:rsidRPr="007B15E6" w:rsidTr="007B15E6">
        <w:trPr>
          <w:trHeight w:val="9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10-24, parkiralište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7B15E6" w:rsidRPr="007B15E6" w:rsidTr="007B15E6">
        <w:trPr>
          <w:trHeight w:val="9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preko puta OŠ Lovre pl. Matačića, parkiralište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7B15E6" w:rsidRPr="007B15E6" w:rsidTr="007B15E6">
        <w:trPr>
          <w:trHeight w:val="58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Folnegovićevo Naselje, više lokacija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7B15E6" w:rsidRPr="007B15E6" w:rsidTr="007B15E6">
        <w:trPr>
          <w:trHeight w:val="9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Javni put iza crkve sv. Ivana Krstitelja, prema nasipu GOK-u, Ivanja Reka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krčenje puta i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pošljunčavanje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7B15E6" w:rsidRPr="007B15E6" w:rsidTr="007B15E6">
        <w:trPr>
          <w:trHeight w:val="56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cesta, kod kbr. 104,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51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cesta, kod kbr. 106,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59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Baranjska ulica - Ulica Rafaela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Levakovića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56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Šime Starčevića 2, parkiralište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gradnja parkirališta, 30 x 5 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375.000,00</w:t>
            </w:r>
          </w:p>
        </w:tc>
      </w:tr>
      <w:tr w:rsidR="007B15E6" w:rsidRPr="007B15E6" w:rsidTr="007B15E6">
        <w:trPr>
          <w:trHeight w:val="56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Avenija Marina Držića, nogostup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Nede Krmpotić, nasuprot kbr. 28, parkiralište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320.000,00</w:t>
            </w:r>
          </w:p>
        </w:tc>
      </w:tr>
      <w:tr w:rsidR="007B15E6" w:rsidRPr="007B15E6" w:rsidTr="007B15E6">
        <w:trPr>
          <w:trHeight w:val="88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Nede Krmpotić - Ulica Kozari Bok VIII. odvojak, parkiralište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34.000,00</w:t>
            </w:r>
          </w:p>
        </w:tc>
      </w:tr>
      <w:tr w:rsidR="007B15E6" w:rsidRPr="007B15E6" w:rsidTr="007B15E6">
        <w:trPr>
          <w:trHeight w:val="9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Kanalski put, od ulice I. Kozari put  III. odvojak do V. odvojka, parkiralište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273.000,00</w:t>
            </w:r>
          </w:p>
        </w:tc>
      </w:tr>
      <w:tr w:rsidR="007B15E6" w:rsidRPr="007B15E6" w:rsidTr="007B15E6">
        <w:trPr>
          <w:trHeight w:val="78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VI. Kozari put, na izlazu na ulicu IV. Kozari put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112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Kennedyjev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trg, od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caffe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bara Indeks do Poštanske i telekomunikacijske škole, kbr. 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 s rješavanjem površinske odvodnje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107.000,00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II. Resnik,  zapadni nogostup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Resnik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172.000,00</w:t>
            </w:r>
          </w:p>
        </w:tc>
      </w:tr>
      <w:tr w:rsidR="007B15E6" w:rsidRPr="007B15E6" w:rsidTr="007B15E6">
        <w:trPr>
          <w:trHeight w:val="367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Bože i Nikole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Bionde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14.000,00</w:t>
            </w:r>
          </w:p>
        </w:tc>
      </w:tr>
      <w:tr w:rsidR="007B15E6" w:rsidRPr="007B15E6" w:rsidTr="007B15E6">
        <w:trPr>
          <w:trHeight w:val="3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grada Chicaga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62.000,00</w:t>
            </w:r>
          </w:p>
        </w:tc>
      </w:tr>
      <w:tr w:rsidR="007B15E6" w:rsidRPr="007B15E6" w:rsidTr="007B15E6">
        <w:trPr>
          <w:trHeight w:val="35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Davora Zbiljskog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28.000,00</w:t>
            </w:r>
          </w:p>
        </w:tc>
      </w:tr>
      <w:tr w:rsidR="007B15E6" w:rsidRPr="007B15E6" w:rsidTr="007B15E6">
        <w:trPr>
          <w:trHeight w:val="5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Raskrižje Turopoljske i Kriške ulice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85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Trg Stjepana Konzula kbr. 1-5 i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kbr. 59, parkiralište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parkirnih mjesta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7B15E6" w:rsidRPr="007B15E6" w:rsidTr="007B15E6">
        <w:trPr>
          <w:trHeight w:val="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 61, kod objekta MS, autobusno stajalište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perona na autobusnom stajalištu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7B15E6" w:rsidRPr="007B15E6" w:rsidTr="007B15E6">
        <w:trPr>
          <w:trHeight w:val="5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III.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Struge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od kbr. 11 do 13, kolnik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 s rješavanjem površinske odvodnje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</w:tr>
      <w:tr w:rsidR="007B15E6" w:rsidRPr="007B15E6" w:rsidTr="007B15E6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Na izlazu iz Žitnjačke ceste na Ulicu Žitnjak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28.000,00</w:t>
            </w:r>
          </w:p>
        </w:tc>
      </w:tr>
      <w:tr w:rsidR="007B15E6" w:rsidRPr="007B15E6" w:rsidTr="007B15E6">
        <w:trPr>
          <w:trHeight w:val="3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2.173.000,00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4. IGRALIŠTA I ZELENE POVRŠINE, NOVE AKCIJE U 2020. mijenja se i glasi: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"4. IGRALIŠTA I ZELENE POVRŠINE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NOVE AKCIJE U 2020.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B15E6" w:rsidRPr="007B15E6" w:rsidTr="007B15E6">
        <w:trPr>
          <w:trHeight w:val="49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Savudrijska 1,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projekta rekonstrukcije igrališta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9.500,00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Sovinjačka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dječje igralište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projekta rekonstrukcije igrališta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6.500,00</w:t>
            </w:r>
          </w:p>
        </w:tc>
      </w:tr>
      <w:tr w:rsidR="007B15E6" w:rsidRPr="007B15E6" w:rsidTr="007B15E6">
        <w:trPr>
          <w:trHeight w:val="113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Dinka Šimunovića sjeverno od kbr. 22, između garaža, zelena površina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gradnju dječjeg igrališta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7B15E6" w:rsidRPr="007B15E6" w:rsidTr="007B15E6">
        <w:trPr>
          <w:trHeight w:val="90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60-66, zelena površina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projekta uređivanja vježbališta (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street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workout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) s postavljanjem stolova za stolni tenis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7B15E6" w:rsidRPr="007B15E6" w:rsidTr="007B15E6">
        <w:trPr>
          <w:trHeight w:val="86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1, OŠ Lovre pl. Matačića, sportski tereni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projektne dokumentacije za uređivanje sportskih terena s rješavanjem površinske odvodnje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31.500,00</w:t>
            </w:r>
          </w:p>
        </w:tc>
      </w:tr>
      <w:tr w:rsidR="007B15E6" w:rsidRPr="007B15E6" w:rsidTr="007B15E6">
        <w:trPr>
          <w:trHeight w:val="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grada Chicaga 13,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projekta rekonstrukcije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6.500,00</w:t>
            </w:r>
          </w:p>
        </w:tc>
      </w:tr>
      <w:tr w:rsidR="007B15E6" w:rsidRPr="007B15E6" w:rsidTr="007B15E6">
        <w:trPr>
          <w:trHeight w:val="68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Savudrijska ulica 1, oko sportskog igrališta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170.700,00</w:t>
            </w:r>
          </w:p>
        </w:tc>
      </w:tr>
      <w:tr w:rsidR="007B15E6" w:rsidRPr="007B15E6" w:rsidTr="007B15E6">
        <w:trPr>
          <w:trHeight w:val="66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Sovinjačka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kod dječjeg igrališta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klamerica oko zelenog otoka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7B15E6" w:rsidRPr="007B15E6" w:rsidTr="007B15E6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Siniše Glavaševića, šetnica od Ulice Vukomerec prema Slavonskoj aveniji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obnova parkovne opreme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12.700,00</w:t>
            </w:r>
          </w:p>
        </w:tc>
      </w:tr>
      <w:tr w:rsidR="007B15E6" w:rsidRPr="007B15E6" w:rsidTr="007B15E6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Vukomerec 41, ispred stambenog objekta do objekta MO Borongaj Lugovi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zaštitnih klamerica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B15E6" w:rsidRPr="007B15E6" w:rsidTr="007B15E6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Ante Jakšića, od kbr. 13 prema igralištu i južna strana igrališta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Wembly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garaža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vježbališta (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street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workout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246.300,00</w:t>
            </w:r>
          </w:p>
        </w:tc>
      </w:tr>
      <w:tr w:rsidR="007B15E6" w:rsidRPr="007B15E6" w:rsidTr="007B15E6">
        <w:trPr>
          <w:trHeight w:val="65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Ksavera Šandora 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68-76, južno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90.000,00</w:t>
            </w:r>
          </w:p>
        </w:tc>
      </w:tr>
      <w:tr w:rsidR="007B15E6" w:rsidRPr="007B15E6" w:rsidTr="007B15E6">
        <w:trPr>
          <w:trHeight w:val="11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 Ksavera Šandora 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od kbr. 46-52, pješačka staza s južne strane zgrade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98.000,00</w:t>
            </w:r>
          </w:p>
        </w:tc>
      </w:tr>
      <w:tr w:rsidR="007B15E6" w:rsidRPr="007B15E6" w:rsidTr="007B15E6">
        <w:trPr>
          <w:trHeight w:val="95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Od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Šetališa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Vesne Parun prema ulici  Ksavera Šandora 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76,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krajobrazno 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3.900,00</w:t>
            </w:r>
          </w:p>
        </w:tc>
      </w:tr>
      <w:tr w:rsidR="007B15E6" w:rsidRPr="007B15E6" w:rsidTr="007B15E6">
        <w:trPr>
          <w:trHeight w:val="96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Ante Jakšića, (ugao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Šimunovićeva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Jakšićeva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), pješačka staza uz garaže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staze, 10 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26.800,00</w:t>
            </w:r>
          </w:p>
        </w:tc>
      </w:tr>
      <w:tr w:rsidR="007B15E6" w:rsidRPr="007B15E6" w:rsidTr="007B15E6">
        <w:trPr>
          <w:trHeight w:val="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 Ksavera Šandora 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84, sjeverno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betonske podloge za zeleni otok, 10x2 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16.900,00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Ante Jakšića 16 - 20,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dječjeg igrališta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9.800,00</w:t>
            </w:r>
          </w:p>
        </w:tc>
      </w:tr>
      <w:tr w:rsidR="007B15E6" w:rsidRPr="007B15E6" w:rsidTr="007B15E6">
        <w:trPr>
          <w:trHeight w:val="94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Ugao Ulice Ksavera Šandora 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Lucićeve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ulice (kod 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caffe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bara "2")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betonske podloge za zeleni otok, 10x2 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13.900,00</w:t>
            </w:r>
          </w:p>
        </w:tc>
      </w:tr>
      <w:tr w:rsidR="007B15E6" w:rsidRPr="007B15E6" w:rsidTr="007B15E6">
        <w:trPr>
          <w:trHeight w:val="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Vladimira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Vidrića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28, sjeverno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betonske podloge za zeleni otok, 10x2 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13.900,00</w:t>
            </w:r>
          </w:p>
        </w:tc>
      </w:tr>
      <w:tr w:rsidR="007B15E6" w:rsidRPr="007B15E6" w:rsidTr="007B15E6">
        <w:trPr>
          <w:trHeight w:val="76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Aerodrom 10c, zelena površina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betonske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11.300,00</w:t>
            </w:r>
          </w:p>
        </w:tc>
      </w:tr>
      <w:tr w:rsidR="007B15E6" w:rsidRPr="007B15E6" w:rsidTr="007B15E6">
        <w:trPr>
          <w:trHeight w:val="90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Ksavera Šandora Gjalskog 29a, DV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Cvrčak,vrtićki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dio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297.500,00</w:t>
            </w:r>
          </w:p>
        </w:tc>
      </w:tr>
      <w:tr w:rsidR="007B15E6" w:rsidRPr="007B15E6" w:rsidTr="007B15E6">
        <w:trPr>
          <w:trHeight w:val="94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Parcela na uglu I. Stare Peščenice (istok) i Ulice Charlesa Darwina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 s postavom ograde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316.300,00</w:t>
            </w:r>
          </w:p>
        </w:tc>
      </w:tr>
      <w:tr w:rsidR="007B15E6" w:rsidRPr="007B15E6" w:rsidTr="007B15E6">
        <w:trPr>
          <w:trHeight w:val="88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36, pješačka staza prema  poslovnom prostoru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pješačke staze, 10 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7B15E6" w:rsidRPr="007B15E6" w:rsidTr="007B15E6">
        <w:trPr>
          <w:trHeight w:val="47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Lovinčićeva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5-7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klamerica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7B15E6" w:rsidRPr="007B15E6" w:rsidTr="007B15E6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Ježevska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5,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34.400,00</w:t>
            </w:r>
          </w:p>
        </w:tc>
      </w:tr>
      <w:tr w:rsidR="007B15E6" w:rsidRPr="007B15E6" w:rsidTr="007B15E6">
        <w:trPr>
          <w:trHeight w:val="877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Dubravka Dujšina, nasuprot škole,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igrališta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594.500,00</w:t>
            </w:r>
          </w:p>
        </w:tc>
      </w:tr>
      <w:tr w:rsidR="007B15E6" w:rsidRPr="007B15E6" w:rsidTr="007B15E6">
        <w:trPr>
          <w:trHeight w:val="88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Između ulica Dubravka Dujšina - Janka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Rakuše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 Milke Trnine,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igrališta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716.000,00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SRC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boćalište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3.300,00</w:t>
            </w:r>
          </w:p>
        </w:tc>
      </w:tr>
      <w:tr w:rsidR="007B15E6" w:rsidRPr="007B15E6" w:rsidTr="007B15E6">
        <w:trPr>
          <w:trHeight w:val="60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Park iza zgrade Joze 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8-8c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sadnja stabla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7B15E6" w:rsidRPr="007B15E6" w:rsidTr="007B15E6">
        <w:trPr>
          <w:trHeight w:val="71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6,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24.600,00</w:t>
            </w:r>
          </w:p>
        </w:tc>
      </w:tr>
      <w:tr w:rsidR="007B15E6" w:rsidRPr="007B15E6" w:rsidTr="007B15E6">
        <w:trPr>
          <w:trHeight w:val="90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Janka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Rakuše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4b - Ulica Dubravka Dujšina, pješačka staza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7B15E6" w:rsidRPr="007B15E6" w:rsidTr="007B15E6">
        <w:trPr>
          <w:trHeight w:val="7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Dubravka Dujšina između kbr. 19 i 21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parkovnom opremom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16.300,00</w:t>
            </w:r>
          </w:p>
        </w:tc>
      </w:tr>
      <w:tr w:rsidR="007B15E6" w:rsidRPr="007B15E6" w:rsidTr="007B15E6">
        <w:trPr>
          <w:trHeight w:val="87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zelena površina nasuprot atomskog skloništa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parkovne opreme - stol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30.700,00</w:t>
            </w:r>
          </w:p>
        </w:tc>
      </w:tr>
      <w:tr w:rsidR="007B15E6" w:rsidRPr="007B15E6" w:rsidTr="007B15E6">
        <w:trPr>
          <w:trHeight w:val="9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Između DV M. Sachsa i punionice Coca Cola, park za pse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krajobrazno 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13.500,00</w:t>
            </w:r>
          </w:p>
        </w:tc>
      </w:tr>
      <w:tr w:rsidR="007B15E6" w:rsidRPr="007B15E6" w:rsidTr="007B15E6">
        <w:trPr>
          <w:trHeight w:val="66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24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parkovnom opremom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16.300,00</w:t>
            </w:r>
          </w:p>
        </w:tc>
      </w:tr>
      <w:tr w:rsidR="007B15E6" w:rsidRPr="007B15E6" w:rsidTr="007B15E6">
        <w:trPr>
          <w:trHeight w:val="86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Milana Sachsa 5, DV Milana Sachsa, igralište jaslički dio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118.400,00</w:t>
            </w:r>
          </w:p>
        </w:tc>
      </w:tr>
      <w:tr w:rsidR="007B15E6" w:rsidRPr="007B15E6" w:rsidTr="007B15E6">
        <w:trPr>
          <w:trHeight w:val="75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6,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7B15E6" w:rsidRPr="007B15E6" w:rsidTr="007B15E6">
        <w:trPr>
          <w:trHeight w:val="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Rimski put - kod kapelice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7B15E6" w:rsidRPr="007B15E6" w:rsidTr="007B15E6">
        <w:trPr>
          <w:trHeight w:val="11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Slavonska avenija -uz šetnicu od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Marofske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ulice do benzinske postaje Tifon,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25.700,00</w:t>
            </w:r>
          </w:p>
        </w:tc>
      </w:tr>
      <w:tr w:rsidR="007B15E6" w:rsidRPr="007B15E6" w:rsidTr="007B15E6">
        <w:trPr>
          <w:trHeight w:val="64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Bože Težaka, nasuprot kbr. 4, 8, 12, 16,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13.200,00</w:t>
            </w:r>
          </w:p>
        </w:tc>
      </w:tr>
      <w:tr w:rsidR="007B15E6" w:rsidRPr="007B15E6" w:rsidTr="007B15E6">
        <w:trPr>
          <w:trHeight w:val="55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1a, kod objekta MS,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13.200,00</w:t>
            </w:r>
          </w:p>
        </w:tc>
      </w:tr>
      <w:tr w:rsidR="007B15E6" w:rsidRPr="007B15E6" w:rsidTr="007B15E6">
        <w:trPr>
          <w:trHeight w:val="58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nasuprot 3 i 7, Ivanja Reka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5.700,00</w:t>
            </w:r>
          </w:p>
        </w:tc>
      </w:tr>
      <w:tr w:rsidR="007B15E6" w:rsidRPr="007B15E6" w:rsidTr="007B15E6">
        <w:trPr>
          <w:trHeight w:val="10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43.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Ivana kod kbr. 17, 19, 21a, 16, 20,  nasuprot kbr. 13, 17 i 21a,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25.700,00</w:t>
            </w:r>
          </w:p>
        </w:tc>
      </w:tr>
      <w:tr w:rsidR="007B15E6" w:rsidRPr="007B15E6" w:rsidTr="007B15E6">
        <w:trPr>
          <w:trHeight w:val="89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Rimski put - nasuprot benzinske postaje Tifon,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7B15E6" w:rsidRPr="007B15E6" w:rsidTr="007B15E6">
        <w:trPr>
          <w:trHeight w:val="85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Ivana, okretište autobusa, kod ambulante,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klamerica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22.500,00</w:t>
            </w:r>
          </w:p>
        </w:tc>
      </w:tr>
      <w:tr w:rsidR="007B15E6" w:rsidRPr="007B15E6" w:rsidTr="007B15E6">
        <w:trPr>
          <w:trHeight w:val="94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Baranjska ulica  kod kbr. 2a, 2, 8 i nasuprot kbr. 2,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7B15E6" w:rsidRPr="007B15E6" w:rsidTr="007B15E6">
        <w:trPr>
          <w:trHeight w:val="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 IX. odvojak, vježbalište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dodatne sprave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28.800,00</w:t>
            </w:r>
          </w:p>
        </w:tc>
      </w:tr>
      <w:tr w:rsidR="007B15E6" w:rsidRPr="007B15E6" w:rsidTr="007B15E6">
        <w:trPr>
          <w:trHeight w:val="6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Kozari Bok, IX. odvojak 11, objekt MO  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krajobrazno 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5.700,00</w:t>
            </w:r>
          </w:p>
        </w:tc>
      </w:tr>
      <w:tr w:rsidR="007B15E6" w:rsidRPr="007B15E6" w:rsidTr="007B15E6">
        <w:trPr>
          <w:trHeight w:val="6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Nede Krmpotić 5, DV Zrno, dvorište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ograde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347.000,00</w:t>
            </w:r>
          </w:p>
        </w:tc>
      </w:tr>
      <w:tr w:rsidR="007B15E6" w:rsidRPr="007B15E6" w:rsidTr="007B15E6">
        <w:trPr>
          <w:trHeight w:val="66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Divka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Budaka 16, ispred DV Duga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popravci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7B15E6" w:rsidRPr="007B15E6" w:rsidTr="007B15E6">
        <w:trPr>
          <w:trHeight w:val="59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Trg J. F. Kennedyja, ispred HP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4.400,00</w:t>
            </w:r>
          </w:p>
        </w:tc>
      </w:tr>
      <w:tr w:rsidR="007B15E6" w:rsidRPr="007B15E6" w:rsidTr="007B15E6">
        <w:trPr>
          <w:trHeight w:val="85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Svetice, kod javne garaže -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Budakova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krajobrazno 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7B15E6" w:rsidRPr="007B15E6" w:rsidTr="007B15E6">
        <w:trPr>
          <w:trHeight w:val="40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Galovićeva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14.400,00</w:t>
            </w:r>
          </w:p>
        </w:tc>
      </w:tr>
      <w:tr w:rsidR="007B15E6" w:rsidRPr="007B15E6" w:rsidTr="007B15E6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Čerinina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kod br. 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14.400,00</w:t>
            </w:r>
          </w:p>
        </w:tc>
      </w:tr>
      <w:tr w:rsidR="007B15E6" w:rsidRPr="007B15E6" w:rsidTr="007B15E6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Vjekoslava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Heinzela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47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14.400,00</w:t>
            </w:r>
          </w:p>
        </w:tc>
      </w:tr>
      <w:tr w:rsidR="007B15E6" w:rsidRPr="007B15E6" w:rsidTr="007B15E6">
        <w:trPr>
          <w:trHeight w:val="6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Divka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Budaka 1, kod DV Duga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14.400,00</w:t>
            </w:r>
          </w:p>
        </w:tc>
      </w:tr>
      <w:tr w:rsidR="007B15E6" w:rsidRPr="007B15E6" w:rsidTr="007B15E6">
        <w:trPr>
          <w:trHeight w:val="4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Stara Peščenica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14.400,00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78a, kod objekta MO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krčenje raslinja i bojanje metalne ograde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8.200,00</w:t>
            </w:r>
          </w:p>
        </w:tc>
      </w:tr>
      <w:tr w:rsidR="007B15E6" w:rsidRPr="007B15E6" w:rsidTr="007B15E6">
        <w:trPr>
          <w:trHeight w:val="9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DV Zrno (u objektu OŠ Žitnjak), I.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popravljanje ograde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I. Resnik, autobusno stajalište kod groblja Resnik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Resnik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oglasnog panoa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7B15E6" w:rsidRPr="007B15E6" w:rsidTr="007B15E6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grada Chicaga preko puta kbr. 24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62.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Zdeslava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Turića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Davora Zbiljskog 4,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zaštitnih klamerica i ograde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81.300,00</w:t>
            </w:r>
          </w:p>
        </w:tc>
      </w:tr>
      <w:tr w:rsidR="007B15E6" w:rsidRPr="007B15E6" w:rsidTr="007B15E6">
        <w:trPr>
          <w:trHeight w:val="66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Frana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Alfirevića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23-35,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398.800,00</w:t>
            </w:r>
          </w:p>
        </w:tc>
      </w:tr>
      <w:tr w:rsidR="007B15E6" w:rsidRPr="007B15E6" w:rsidTr="007B15E6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Raskrižje Kriške ulice i Turopoljske ulice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11.300,00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Racinova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ispred kbr. 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13.900,00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63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13.900,00</w:t>
            </w:r>
          </w:p>
        </w:tc>
      </w:tr>
      <w:tr w:rsidR="007B15E6" w:rsidRPr="007B15E6" w:rsidTr="007B15E6">
        <w:trPr>
          <w:trHeight w:val="6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Zapoljska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1, ispred Knjižnice S. S. Kranjčevića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premještanje oglasnog panoa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Frana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Alfirevića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1-3,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Zapoljska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34, DV Cvrčak, dvorište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238.800,00</w:t>
            </w:r>
          </w:p>
        </w:tc>
      </w:tr>
      <w:tr w:rsidR="007B15E6" w:rsidRPr="007B15E6" w:rsidTr="007B15E6">
        <w:trPr>
          <w:trHeight w:val="58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Kolarova ulica, park za pse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parkovnom opremom i sanacija postojeće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121.300,00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Portoroška ulica, preko puta kbr. 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premještanje parkovne opreme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Porečka ulica 7c, OŠ Vukomerec, okoliš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krajobrazno 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</w:tr>
      <w:tr w:rsidR="007B15E6" w:rsidRPr="007B15E6" w:rsidTr="007B15E6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Ul. Ante Jakšića  kbr. 14-20 (zapadna strana), zelena površina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klupa za odmor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12.800,00</w:t>
            </w:r>
          </w:p>
        </w:tc>
      </w:tr>
      <w:tr w:rsidR="007B15E6" w:rsidRPr="007B15E6" w:rsidTr="007B15E6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 Duga, PO Dobrovoljačke oružane skupine "Ban Jelačić" 8,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362.800,00</w:t>
            </w:r>
          </w:p>
        </w:tc>
      </w:tr>
      <w:tr w:rsidR="007B15E6" w:rsidRPr="007B15E6" w:rsidTr="007B15E6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 Duga, PO Dobrovoljačke oružane skupine "Ban Jelačić" 8,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projektne dokumentacije za uređivanje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 Zrno, Nede Krmpotić 5, dvorište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98.500,00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dr. Vinka Žganca, Kozari bok IX. odvojak 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ograde i pješačke staze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34.200,00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Vjekoslava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Heinzela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kbr. 47 - 47b,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 i opremanje parkovnom opremom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77.300,00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Divka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Budaka - Ulica kneza Branimira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parka za pse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49.400,00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Vjekoslava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Heinzela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47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rušenje i zamjenska sadnja drveća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44.200,00</w:t>
            </w:r>
          </w:p>
        </w:tc>
      </w:tr>
      <w:tr w:rsidR="007B15E6" w:rsidRPr="007B15E6" w:rsidTr="007B15E6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kneza Branimira -  Ulica Vjekoslava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Heinzela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zelena površina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sadnja ruža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Vjekoslava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Heinzela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Kušlanova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premještanje klamerica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10.100,00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I. Resnik, sportsko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Resnik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gola za rukomet/mali nogomet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5.800,00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76.000,00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5.534.800,00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Točka 5. JAVNA RASVJETA, briše se.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606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Dosadašnja točka 6. PROSTORI MJESNE SAMOUPRAVE, postaje točka 5. te se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podtočka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NOVE AKCIJE U 2020. mijenja i glasi: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"5. PROSTORI MJESNE SAMOUPRAVE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5.1. NOVE AKCIJE U 2020.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Kozari Putevi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gradnju objekta mjesne samouprave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Vukomerec 41, objekt MO Borongaj Lugovi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preinaka objekta radi pristupa osoba smanjene pokretljivosti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20.235,07</w:t>
            </w:r>
          </w:p>
        </w:tc>
      </w:tr>
      <w:tr w:rsidR="007B15E6" w:rsidRPr="007B15E6" w:rsidTr="007B15E6">
        <w:trPr>
          <w:trHeight w:val="65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Njegoševa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10, objekt MO Peščenica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klimatizacija i ozvučenje  prostora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105.200,00</w:t>
            </w:r>
          </w:p>
        </w:tc>
      </w:tr>
      <w:tr w:rsidR="007B15E6" w:rsidRPr="007B15E6" w:rsidTr="007B15E6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Novi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kbr. 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objekta mjesne samouprave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7B15E6" w:rsidRPr="007B15E6" w:rsidTr="007B15E6">
        <w:trPr>
          <w:trHeight w:val="68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Kriška ulica 20 , objekt MO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vanjsko uređivanje objekta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54.500,00</w:t>
            </w:r>
          </w:p>
        </w:tc>
      </w:tr>
      <w:tr w:rsidR="007B15E6" w:rsidRPr="007B15E6" w:rsidTr="007B15E6">
        <w:trPr>
          <w:trHeight w:val="8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Objekti MO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Borongaj Lugovi i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Borongaj Lugovi i 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i radovi sanacije dimnjaka te nabava i ugradnja kondenzacijskih plinskih bojlera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167.800,00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471.335,07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7B15E6" w:rsidRPr="007B15E6" w:rsidTr="007B15E6">
        <w:trPr>
          <w:trHeight w:val="606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Dosadašnja točka 7. DRUGI JAVNI OBJEKTI I POVRŠINE, postaje točka 6. te se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podtočka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NOVE AKCIJE U 2020. mijenja i glasi: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"6. DRUGI JAVNI OBJEKTI I POVRŠINE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6.1. NOVE AKCIJE U 2020.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B15E6" w:rsidRPr="007B15E6" w:rsidTr="007B15E6">
        <w:trPr>
          <w:trHeight w:val="12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Donje Svetice - stepenice prema pješačkom prijelazu prema trgovini LIDL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uređivanje stepenica i staze za invalidne osobe i dječja kolica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7B15E6" w:rsidRPr="007B15E6" w:rsidTr="007B15E6">
        <w:trPr>
          <w:trHeight w:val="113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Donje Svetice 89, Dom za starije osobe Peščenica, ispred ulaza u objekt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vanjske rampe i odvodnje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193.500,00</w:t>
            </w:r>
          </w:p>
        </w:tc>
      </w:tr>
      <w:tr w:rsidR="007B15E6" w:rsidRPr="007B15E6" w:rsidTr="007B15E6">
        <w:trPr>
          <w:trHeight w:val="9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5a, Župa sv. Ivana Krstitelja, Ivanja Reka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unutarnje uređivanje objekta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341.500,00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41a, Centar kulture na Peščenici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poda i uređivanje atrija u objektu Centra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361.100,00</w:t>
            </w:r>
          </w:p>
        </w:tc>
      </w:tr>
      <w:tr w:rsidR="007B15E6" w:rsidRPr="007B15E6" w:rsidTr="007B15E6">
        <w:trPr>
          <w:trHeight w:val="79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Zapoljska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32, OŠ Petra Preradovića, dječje igralište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video nadzora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83.600,00</w:t>
            </w:r>
          </w:p>
        </w:tc>
      </w:tr>
      <w:tr w:rsidR="007B15E6" w:rsidRPr="007B15E6" w:rsidTr="007B15E6">
        <w:trPr>
          <w:trHeight w:val="78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 43, DV Cvrčak, uz terasu objekta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pristupne staze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67.000,00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Porečka 7c, OŠ Vukomerec,  dvorište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smetlarnika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7B15E6" w:rsidRPr="007B15E6" w:rsidTr="007B15E6">
        <w:trPr>
          <w:trHeight w:val="104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Joze </w:t>
            </w: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8-8A, prolaz Ambulanta - Ljekarna, stubišta sa sjeverne i južne strane i invalidske rampe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prolaza, stubišta i rampi - dodatni radovi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Zapoljska</w:t>
            </w:r>
            <w:proofErr w:type="spellEnd"/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1, PU Peščenica-Žitnjak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GČ Peščenica-Žitnjak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unutarnje uređivanje prostorija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7B15E6" w:rsidRPr="007B15E6" w:rsidTr="007B15E6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dr. Vinka Žganca, Kozari bok IX. odvojak 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kolnih i pješačkih dvorišnih vrata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16.000,00</w:t>
            </w:r>
          </w:p>
        </w:tc>
      </w:tr>
      <w:tr w:rsidR="007B15E6" w:rsidRPr="007B15E6" w:rsidTr="007B15E6">
        <w:trPr>
          <w:trHeight w:val="34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1.189.200,00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Dosadašnja točka 8. NERASPOREĐENA INTERVENTNA SREDSTVA postaje točka 7. te se mijenja i glasi: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301"/>
        </w:trPr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"7. NERASPOREĐENA INTERVENTNA SREDSTVA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616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B15E6" w:rsidRPr="007B15E6" w:rsidTr="007B15E6">
        <w:trPr>
          <w:trHeight w:val="815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7B15E6" w:rsidRPr="007B15E6" w:rsidTr="007B15E6">
        <w:trPr>
          <w:trHeight w:val="31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380"/>
        </w:trPr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Stavka REKAPITULACIJA mijenja se i glasi: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15E6" w:rsidRPr="007B15E6" w:rsidTr="007B15E6">
        <w:trPr>
          <w:trHeight w:val="301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"REKAPITULACIJA</w:t>
            </w:r>
          </w:p>
        </w:tc>
      </w:tr>
      <w:tr w:rsidR="007B15E6" w:rsidRPr="007B15E6" w:rsidTr="007B15E6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ODVODNJA OTPADNIH VODA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401.500,00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PLINOOPSKRBA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126.100,00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2.899.620,25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5.534.800,00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630.259,61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1.509.720,14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11.103.000,00</w:t>
            </w:r>
          </w:p>
        </w:tc>
      </w:tr>
      <w:tr w:rsidR="007B15E6" w:rsidRPr="007B15E6" w:rsidTr="007B15E6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5E6" w:rsidRPr="007B15E6" w:rsidRDefault="007B15E6" w:rsidP="007B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B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</w:tbl>
    <w:p w:rsidR="00DD0BA3" w:rsidRDefault="00DD0BA3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BA3" w:rsidRDefault="00DD0BA3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BA3" w:rsidRDefault="00DD0BA3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bookmarkEnd w:id="1"/>
    <w:p w:rsidR="00891876" w:rsidRDefault="00891876" w:rsidP="00891876">
      <w:pPr>
        <w:pStyle w:val="Normal11"/>
        <w:spacing w:after="100"/>
        <w:jc w:val="both"/>
        <w:rPr>
          <w:rStyle w:val="normalchar1"/>
          <w:b/>
          <w:bCs/>
          <w:sz w:val="24"/>
          <w:szCs w:val="24"/>
        </w:rPr>
      </w:pPr>
      <w:r w:rsidRPr="00E35C02">
        <w:rPr>
          <w:b/>
          <w:sz w:val="24"/>
          <w:szCs w:val="24"/>
        </w:rPr>
        <w:lastRenderedPageBreak/>
        <w:t xml:space="preserve">Ad </w:t>
      </w:r>
      <w:r w:rsidR="00DD0BA3">
        <w:rPr>
          <w:b/>
          <w:sz w:val="24"/>
          <w:szCs w:val="24"/>
        </w:rPr>
        <w:t>3</w:t>
      </w:r>
      <w:r w:rsidRPr="00E35C02">
        <w:rPr>
          <w:b/>
          <w:sz w:val="24"/>
          <w:szCs w:val="24"/>
        </w:rPr>
        <w:t xml:space="preserve">.) </w:t>
      </w:r>
      <w:r w:rsidR="00DD0BA3">
        <w:rPr>
          <w:rStyle w:val="normalchar1"/>
          <w:b/>
          <w:bCs/>
          <w:sz w:val="24"/>
          <w:szCs w:val="24"/>
        </w:rPr>
        <w:t>Prijedlozi zaključaka</w:t>
      </w:r>
      <w:r w:rsidRPr="00E35C02">
        <w:rPr>
          <w:rStyle w:val="normalchar1"/>
          <w:b/>
          <w:bCs/>
          <w:sz w:val="24"/>
          <w:szCs w:val="24"/>
        </w:rPr>
        <w:t xml:space="preserve"> o davanju mišljenja </w:t>
      </w:r>
      <w:r w:rsidR="00DD0BA3">
        <w:rPr>
          <w:rStyle w:val="normalchar1"/>
          <w:b/>
          <w:bCs/>
          <w:sz w:val="24"/>
          <w:szCs w:val="24"/>
        </w:rPr>
        <w:t>po čl. 86. Statuta Grada Zagreba</w:t>
      </w:r>
      <w:r w:rsidRPr="00E35C02">
        <w:rPr>
          <w:rStyle w:val="normalchar1"/>
          <w:b/>
          <w:bCs/>
          <w:sz w:val="24"/>
          <w:szCs w:val="24"/>
        </w:rPr>
        <w:t xml:space="preserve">. </w:t>
      </w:r>
    </w:p>
    <w:p w:rsidR="00B21DEF" w:rsidRPr="00B21DEF" w:rsidRDefault="00B21DEF" w:rsidP="00891876">
      <w:pPr>
        <w:pStyle w:val="Normal11"/>
        <w:spacing w:after="100"/>
        <w:jc w:val="both"/>
        <w:rPr>
          <w:rStyle w:val="normalchar1"/>
          <w:b/>
          <w:bCs/>
          <w:sz w:val="24"/>
          <w:szCs w:val="24"/>
        </w:rPr>
      </w:pPr>
    </w:p>
    <w:p w:rsidR="00B21DEF" w:rsidRDefault="00B21DEF" w:rsidP="00B21D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</w:t>
      </w:r>
      <w:r w:rsidR="007B15E6">
        <w:rPr>
          <w:rFonts w:ascii="Times New Roman" w:hAnsi="Times New Roman" w:cs="Times New Roman"/>
          <w:sz w:val="24"/>
        </w:rPr>
        <w:t>napominje</w:t>
      </w:r>
      <w:r>
        <w:rPr>
          <w:rFonts w:ascii="Times New Roman" w:hAnsi="Times New Roman" w:cs="Times New Roman"/>
          <w:sz w:val="24"/>
        </w:rPr>
        <w:t xml:space="preserve"> kako su materijale za navedenu točku članovi Vijeća dobili putem elektroničke pošte te su pozvani na raspravu i davanje mišljenja o prijedlozima.</w:t>
      </w:r>
    </w:p>
    <w:p w:rsidR="00B21DEF" w:rsidRDefault="00B21DEF" w:rsidP="00B21D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1DEF" w:rsidRDefault="00B21DEF" w:rsidP="00B21D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primjedbi, Vijeće </w:t>
      </w:r>
      <w:r w:rsidRPr="00AE3D6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sljedeće zaključke:</w:t>
      </w: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raspisivanju javnog natječaja za prodaju građevinskog zemljišta - </w:t>
      </w:r>
      <w:proofErr w:type="spellStart"/>
      <w:r>
        <w:rPr>
          <w:rFonts w:ascii="Times New Roman" w:hAnsi="Times New Roman" w:cs="Times New Roman"/>
          <w:b/>
          <w:sz w:val="24"/>
        </w:rPr>
        <w:t>Dis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d.o.o.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4E1562" w:rsidTr="00085F0A">
        <w:tc>
          <w:tcPr>
            <w:tcW w:w="567" w:type="dxa"/>
            <w:shd w:val="clear" w:color="auto" w:fill="auto"/>
          </w:tcPr>
          <w:p w:rsidR="00B21DEF" w:rsidRPr="004E1562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E156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21DEF" w:rsidRPr="004E1562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E1562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4E1562">
              <w:rPr>
                <w:rFonts w:ascii="Times New Roman" w:hAnsi="Times New Roman" w:cs="Times New Roman"/>
                <w:sz w:val="24"/>
              </w:rPr>
              <w:t xml:space="preserve"> Prijedlogu zaključka o raspisivanju javnog natječaja za prodaju građevinskog zemljišta - </w:t>
            </w:r>
            <w:proofErr w:type="spellStart"/>
            <w:r w:rsidRPr="004E1562">
              <w:rPr>
                <w:rFonts w:ascii="Times New Roman" w:hAnsi="Times New Roman" w:cs="Times New Roman"/>
                <w:sz w:val="24"/>
              </w:rPr>
              <w:t>Dis</w:t>
            </w:r>
            <w:proofErr w:type="spellEnd"/>
            <w:r w:rsidRPr="004E1562">
              <w:rPr>
                <w:rFonts w:ascii="Times New Roman" w:hAnsi="Times New Roman" w:cs="Times New Roman"/>
                <w:sz w:val="24"/>
              </w:rPr>
              <w:t xml:space="preserve"> d.o.o..</w:t>
            </w:r>
          </w:p>
          <w:p w:rsidR="00B21DEF" w:rsidRPr="004E1562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085F0A">
        <w:tc>
          <w:tcPr>
            <w:tcW w:w="567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raspisivanju javnog natječaja za prodaju građevinskog zemljišta - </w:t>
      </w:r>
      <w:proofErr w:type="spellStart"/>
      <w:r>
        <w:rPr>
          <w:rFonts w:ascii="Times New Roman" w:hAnsi="Times New Roman" w:cs="Times New Roman"/>
          <w:b/>
          <w:sz w:val="24"/>
        </w:rPr>
        <w:t>Lictor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plus d.o.o.</w:t>
      </w:r>
    </w:p>
    <w:p w:rsidR="00B21DEF" w:rsidRDefault="00B21DEF" w:rsidP="00B21DEF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F4749B" w:rsidTr="00085F0A">
        <w:tc>
          <w:tcPr>
            <w:tcW w:w="567" w:type="dxa"/>
            <w:shd w:val="clear" w:color="auto" w:fill="auto"/>
          </w:tcPr>
          <w:p w:rsidR="00B21DEF" w:rsidRPr="00F4749B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749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21DEF" w:rsidRPr="00F4749B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749B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raspisivanju javnog natječaja za prodaju građevinskog zemljišta - </w:t>
            </w:r>
            <w:proofErr w:type="spellStart"/>
            <w:r w:rsidRPr="00F4749B">
              <w:rPr>
                <w:rFonts w:ascii="Times New Roman" w:hAnsi="Times New Roman" w:cs="Times New Roman"/>
                <w:sz w:val="24"/>
              </w:rPr>
              <w:t>Lictor</w:t>
            </w:r>
            <w:proofErr w:type="spellEnd"/>
            <w:r w:rsidRPr="00F4749B">
              <w:rPr>
                <w:rFonts w:ascii="Times New Roman" w:hAnsi="Times New Roman" w:cs="Times New Roman"/>
                <w:sz w:val="24"/>
              </w:rPr>
              <w:t xml:space="preserve"> plus d.o.o..</w:t>
            </w:r>
          </w:p>
          <w:p w:rsidR="00B21DEF" w:rsidRPr="00F4749B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085F0A">
        <w:tc>
          <w:tcPr>
            <w:tcW w:w="567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prodaji građevinskog zemljišta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24"/>
        </w:rPr>
        <w:t>Zlatkica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d.o.o.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0570B4" w:rsidTr="00085F0A">
        <w:tc>
          <w:tcPr>
            <w:tcW w:w="567" w:type="dxa"/>
            <w:shd w:val="clear" w:color="auto" w:fill="auto"/>
          </w:tcPr>
          <w:p w:rsidR="00B21DEF" w:rsidRPr="000570B4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70B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21DEF" w:rsidRPr="000570B4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70B4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prodaji građevinskog zemljišta - </w:t>
            </w:r>
            <w:proofErr w:type="spellStart"/>
            <w:r w:rsidRPr="000570B4">
              <w:rPr>
                <w:rFonts w:ascii="Times New Roman" w:hAnsi="Times New Roman" w:cs="Times New Roman"/>
                <w:sz w:val="24"/>
              </w:rPr>
              <w:t>Zlatkica</w:t>
            </w:r>
            <w:proofErr w:type="spellEnd"/>
            <w:r w:rsidRPr="000570B4">
              <w:rPr>
                <w:rFonts w:ascii="Times New Roman" w:hAnsi="Times New Roman" w:cs="Times New Roman"/>
                <w:sz w:val="24"/>
              </w:rPr>
              <w:t xml:space="preserve"> d.o.o..</w:t>
            </w:r>
          </w:p>
          <w:p w:rsidR="00B21DEF" w:rsidRPr="000570B4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085F0A">
        <w:tc>
          <w:tcPr>
            <w:tcW w:w="567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ukidanju statusa javnog dobra u općoj uporabi - Židovski centar za poboljšanje i olakšanje života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A1092C" w:rsidTr="007B15E6">
        <w:tc>
          <w:tcPr>
            <w:tcW w:w="553" w:type="dxa"/>
            <w:shd w:val="clear" w:color="auto" w:fill="auto"/>
          </w:tcPr>
          <w:p w:rsidR="00B21DEF" w:rsidRPr="00A1092C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 w:rsidRPr="00A1092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B21DEF" w:rsidRPr="00A1092C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 w:rsidRPr="00A1092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ukidanju statusa javnog dobra u općoj uporabi - Židovski centar za poboljšanje i olakšanje života.</w:t>
            </w:r>
          </w:p>
          <w:p w:rsidR="00B21DEF" w:rsidRPr="00A1092C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7B15E6">
        <w:tc>
          <w:tcPr>
            <w:tcW w:w="553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na nekretnini označenoj kao 353/506 dijela z.k.č.br. 5480, Put IV reda </w:t>
      </w:r>
      <w:proofErr w:type="spellStart"/>
      <w:r>
        <w:rPr>
          <w:rFonts w:ascii="Times New Roman" w:hAnsi="Times New Roman" w:cs="Times New Roman"/>
          <w:b/>
          <w:sz w:val="24"/>
        </w:rPr>
        <w:t>Zaharova</w:t>
      </w:r>
      <w:proofErr w:type="spellEnd"/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95087B" w:rsidTr="00085F0A">
        <w:tc>
          <w:tcPr>
            <w:tcW w:w="567" w:type="dxa"/>
            <w:shd w:val="clear" w:color="auto" w:fill="auto"/>
          </w:tcPr>
          <w:p w:rsidR="00B21DEF" w:rsidRPr="0095087B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 w:rsidRPr="0095087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21DEF" w:rsidRPr="0095087B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 w:rsidRPr="0095087B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na nekretnini označenoj kao 353/506 dijela z.k.č.br. 5480, Put IV reda </w:t>
            </w:r>
            <w:proofErr w:type="spellStart"/>
            <w:r w:rsidRPr="0095087B">
              <w:rPr>
                <w:rFonts w:ascii="Times New Roman" w:hAnsi="Times New Roman" w:cs="Times New Roman"/>
                <w:sz w:val="24"/>
              </w:rPr>
              <w:t>Zaharova</w:t>
            </w:r>
            <w:proofErr w:type="spellEnd"/>
            <w:r w:rsidRPr="0095087B">
              <w:rPr>
                <w:rFonts w:ascii="Times New Roman" w:hAnsi="Times New Roman" w:cs="Times New Roman"/>
                <w:sz w:val="24"/>
              </w:rPr>
              <w:t>.</w:t>
            </w:r>
          </w:p>
          <w:p w:rsidR="00B21DEF" w:rsidRPr="0095087B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085F0A">
        <w:tc>
          <w:tcPr>
            <w:tcW w:w="567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- </w:t>
      </w:r>
      <w:proofErr w:type="spellStart"/>
      <w:r>
        <w:rPr>
          <w:rFonts w:ascii="Times New Roman" w:hAnsi="Times New Roman" w:cs="Times New Roman"/>
          <w:b/>
          <w:sz w:val="24"/>
        </w:rPr>
        <w:t>Zaprudski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Otok ul. Mije </w:t>
      </w:r>
      <w:proofErr w:type="spellStart"/>
      <w:r>
        <w:rPr>
          <w:rFonts w:ascii="Times New Roman" w:hAnsi="Times New Roman" w:cs="Times New Roman"/>
          <w:b/>
          <w:sz w:val="24"/>
        </w:rPr>
        <w:t>Šiloboda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Bolšića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Tomislav </w:t>
      </w:r>
      <w:proofErr w:type="spellStart"/>
      <w:r>
        <w:rPr>
          <w:rFonts w:ascii="Times New Roman" w:hAnsi="Times New Roman" w:cs="Times New Roman"/>
          <w:b/>
          <w:sz w:val="24"/>
        </w:rPr>
        <w:t>Šepović</w:t>
      </w:r>
      <w:proofErr w:type="spellEnd"/>
    </w:p>
    <w:p w:rsidR="00B21DEF" w:rsidRDefault="00B21DEF" w:rsidP="00B21DEF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3B1DB4" w:rsidTr="00085F0A">
        <w:tc>
          <w:tcPr>
            <w:tcW w:w="567" w:type="dxa"/>
            <w:shd w:val="clear" w:color="auto" w:fill="auto"/>
          </w:tcPr>
          <w:p w:rsidR="00B21DEF" w:rsidRPr="003B1DB4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1DB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21DEF" w:rsidRPr="003B1DB4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1DB4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- </w:t>
            </w:r>
            <w:proofErr w:type="spellStart"/>
            <w:r w:rsidRPr="003B1DB4">
              <w:rPr>
                <w:rFonts w:ascii="Times New Roman" w:hAnsi="Times New Roman" w:cs="Times New Roman"/>
                <w:sz w:val="24"/>
              </w:rPr>
              <w:t>Zaprudski</w:t>
            </w:r>
            <w:proofErr w:type="spellEnd"/>
            <w:r w:rsidRPr="003B1DB4">
              <w:rPr>
                <w:rFonts w:ascii="Times New Roman" w:hAnsi="Times New Roman" w:cs="Times New Roman"/>
                <w:sz w:val="24"/>
              </w:rPr>
              <w:t xml:space="preserve"> Otok ul. Mije </w:t>
            </w:r>
            <w:proofErr w:type="spellStart"/>
            <w:r w:rsidRPr="003B1DB4">
              <w:rPr>
                <w:rFonts w:ascii="Times New Roman" w:hAnsi="Times New Roman" w:cs="Times New Roman"/>
                <w:sz w:val="24"/>
              </w:rPr>
              <w:t>Šiloboda</w:t>
            </w:r>
            <w:proofErr w:type="spellEnd"/>
            <w:r w:rsidRPr="003B1D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B1DB4">
              <w:rPr>
                <w:rFonts w:ascii="Times New Roman" w:hAnsi="Times New Roman" w:cs="Times New Roman"/>
                <w:sz w:val="24"/>
              </w:rPr>
              <w:t>Bolšića</w:t>
            </w:r>
            <w:proofErr w:type="spellEnd"/>
            <w:r w:rsidRPr="003B1DB4">
              <w:rPr>
                <w:rFonts w:ascii="Times New Roman" w:hAnsi="Times New Roman" w:cs="Times New Roman"/>
                <w:sz w:val="24"/>
              </w:rPr>
              <w:t xml:space="preserve">, Tomislav </w:t>
            </w:r>
            <w:proofErr w:type="spellStart"/>
            <w:r w:rsidRPr="003B1DB4">
              <w:rPr>
                <w:rFonts w:ascii="Times New Roman" w:hAnsi="Times New Roman" w:cs="Times New Roman"/>
                <w:sz w:val="24"/>
              </w:rPr>
              <w:t>Šepović</w:t>
            </w:r>
            <w:proofErr w:type="spellEnd"/>
            <w:r w:rsidRPr="003B1DB4">
              <w:rPr>
                <w:rFonts w:ascii="Times New Roman" w:hAnsi="Times New Roman" w:cs="Times New Roman"/>
                <w:sz w:val="24"/>
              </w:rPr>
              <w:t>.</w:t>
            </w:r>
          </w:p>
          <w:p w:rsidR="00B21DEF" w:rsidRPr="003B1DB4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085F0A">
        <w:tc>
          <w:tcPr>
            <w:tcW w:w="567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B21DEF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- MARANEK d.o.o.- </w:t>
      </w:r>
      <w:proofErr w:type="spellStart"/>
      <w:r>
        <w:rPr>
          <w:rFonts w:ascii="Times New Roman" w:hAnsi="Times New Roman" w:cs="Times New Roman"/>
          <w:b/>
          <w:sz w:val="24"/>
        </w:rPr>
        <w:t>Podbrežje</w:t>
      </w:r>
      <w:proofErr w:type="spellEnd"/>
    </w:p>
    <w:p w:rsidR="00B21DEF" w:rsidRDefault="00B21DEF" w:rsidP="00B21DEF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D15469" w:rsidTr="00085F0A">
        <w:tc>
          <w:tcPr>
            <w:tcW w:w="567" w:type="dxa"/>
            <w:shd w:val="clear" w:color="auto" w:fill="auto"/>
          </w:tcPr>
          <w:p w:rsidR="00B21DEF" w:rsidRPr="00D15469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546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21DEF" w:rsidRPr="00D15469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5469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- MARANEK d.o.o.- </w:t>
            </w:r>
            <w:proofErr w:type="spellStart"/>
            <w:r w:rsidRPr="00D15469">
              <w:rPr>
                <w:rFonts w:ascii="Times New Roman" w:hAnsi="Times New Roman" w:cs="Times New Roman"/>
                <w:sz w:val="24"/>
              </w:rPr>
              <w:t>Podbrežje</w:t>
            </w:r>
            <w:proofErr w:type="spellEnd"/>
            <w:r w:rsidRPr="00D15469">
              <w:rPr>
                <w:rFonts w:ascii="Times New Roman" w:hAnsi="Times New Roman" w:cs="Times New Roman"/>
                <w:sz w:val="24"/>
              </w:rPr>
              <w:t>.</w:t>
            </w:r>
          </w:p>
          <w:p w:rsidR="00B21DEF" w:rsidRPr="00D15469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085F0A">
        <w:tc>
          <w:tcPr>
            <w:tcW w:w="567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raspisivanju javnog natječaja za prodaju nekretnine označene kao z.k.č.br. 1865/4 zgrada br. 19 Jarun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B21DEF" w:rsidRPr="00A316AF" w:rsidTr="00085F0A">
        <w:tc>
          <w:tcPr>
            <w:tcW w:w="567" w:type="dxa"/>
            <w:shd w:val="clear" w:color="auto" w:fill="auto"/>
          </w:tcPr>
          <w:p w:rsidR="00B21DEF" w:rsidRPr="00A316AF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16A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21DEF" w:rsidRPr="00A316AF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16A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raspisivanju javnog natječaja za prodaju nekretnine označene kao z.k.č.br. 1865/4 zgrada br. 19 Jarun.</w:t>
            </w:r>
          </w:p>
          <w:p w:rsidR="00B21DEF" w:rsidRPr="00A316AF" w:rsidRDefault="00B21DEF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1DEF" w:rsidTr="00085F0A">
        <w:tc>
          <w:tcPr>
            <w:tcW w:w="567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21DEF" w:rsidRDefault="00B21DEF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B21DEF" w:rsidRDefault="00B21DEF" w:rsidP="00B21DE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k.o. Blato Novo - Margareta </w:t>
      </w:r>
      <w:proofErr w:type="spellStart"/>
      <w:r>
        <w:rPr>
          <w:rFonts w:ascii="Times New Roman" w:hAnsi="Times New Roman" w:cs="Times New Roman"/>
          <w:b/>
          <w:sz w:val="24"/>
        </w:rPr>
        <w:t>Peršić</w:t>
      </w:r>
      <w:proofErr w:type="spellEnd"/>
    </w:p>
    <w:p w:rsidR="00B21DEF" w:rsidRDefault="00B21DEF" w:rsidP="001678F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678F8" w:rsidRPr="00A316AF" w:rsidTr="00085F0A">
        <w:tc>
          <w:tcPr>
            <w:tcW w:w="567" w:type="dxa"/>
            <w:shd w:val="clear" w:color="auto" w:fill="auto"/>
          </w:tcPr>
          <w:p w:rsidR="001678F8" w:rsidRPr="00A316AF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16A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678F8" w:rsidRPr="00A316AF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16AF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</w:t>
            </w:r>
            <w:r>
              <w:rPr>
                <w:rFonts w:ascii="Times New Roman" w:hAnsi="Times New Roman" w:cs="Times New Roman"/>
                <w:sz w:val="24"/>
              </w:rPr>
              <w:t xml:space="preserve">ukidanju statusa javnog dobra u općoj uporabi k.o. Blato Novo – Margareta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Peršić</w:t>
            </w:r>
            <w:proofErr w:type="spellEnd"/>
            <w:r w:rsidRPr="00A316AF">
              <w:rPr>
                <w:rFonts w:ascii="Times New Roman" w:hAnsi="Times New Roman" w:cs="Times New Roman"/>
                <w:sz w:val="24"/>
              </w:rPr>
              <w:t>.</w:t>
            </w:r>
          </w:p>
          <w:p w:rsidR="001678F8" w:rsidRPr="00A316AF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78F8" w:rsidTr="00085F0A">
        <w:tc>
          <w:tcPr>
            <w:tcW w:w="567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35C02" w:rsidRDefault="00E35C02" w:rsidP="001678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izmjeni Zaključka o ukidanju statusa javnog dobra u općoj uporabi - KLASA: 021-05/18-01/218, URBROJ: 251-01-05-18-6 - </w:t>
      </w:r>
      <w:proofErr w:type="spellStart"/>
      <w:r>
        <w:rPr>
          <w:rFonts w:ascii="Times New Roman" w:hAnsi="Times New Roman" w:cs="Times New Roman"/>
          <w:b/>
          <w:sz w:val="24"/>
        </w:rPr>
        <w:t>Florijanski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put</w:t>
      </w:r>
    </w:p>
    <w:p w:rsidR="001678F8" w:rsidRDefault="001678F8" w:rsidP="001678F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678F8" w:rsidRPr="00305890" w:rsidTr="00085F0A">
        <w:tc>
          <w:tcPr>
            <w:tcW w:w="567" w:type="dxa"/>
            <w:shd w:val="clear" w:color="auto" w:fill="auto"/>
          </w:tcPr>
          <w:p w:rsidR="001678F8" w:rsidRPr="00305890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589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678F8" w:rsidRPr="00305890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5890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izmjeni Zaključka o ukidanju statusa javnog dobra u općoj uporabi - KLASA: 021-05/18-01/218, URBROJ: 251-01-05-18-6 - </w:t>
            </w:r>
            <w:proofErr w:type="spellStart"/>
            <w:r w:rsidRPr="00305890">
              <w:rPr>
                <w:rFonts w:ascii="Times New Roman" w:hAnsi="Times New Roman" w:cs="Times New Roman"/>
                <w:sz w:val="24"/>
              </w:rPr>
              <w:t>Florijanski</w:t>
            </w:r>
            <w:proofErr w:type="spellEnd"/>
            <w:r w:rsidRPr="00305890">
              <w:rPr>
                <w:rFonts w:ascii="Times New Roman" w:hAnsi="Times New Roman" w:cs="Times New Roman"/>
                <w:sz w:val="24"/>
              </w:rPr>
              <w:t xml:space="preserve"> put.</w:t>
            </w:r>
          </w:p>
          <w:p w:rsidR="001678F8" w:rsidRPr="00305890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78F8" w:rsidTr="00085F0A">
        <w:tc>
          <w:tcPr>
            <w:tcW w:w="567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kupnji nekretnine - Ljiljana Antić i dr. - izgradnja Osnovne škole Horvati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678F8" w:rsidRPr="003A1C76" w:rsidTr="00085F0A">
        <w:tc>
          <w:tcPr>
            <w:tcW w:w="567" w:type="dxa"/>
            <w:shd w:val="clear" w:color="auto" w:fill="auto"/>
          </w:tcPr>
          <w:p w:rsidR="001678F8" w:rsidRPr="003A1C76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1C7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678F8" w:rsidRPr="003A1C76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1C76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kupnji nekretnine - Ljiljana Antić i dr. - izgradnja Osnovne škole Horvati.</w:t>
            </w:r>
          </w:p>
          <w:p w:rsidR="001678F8" w:rsidRPr="003A1C76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78F8" w:rsidTr="00085F0A">
        <w:tc>
          <w:tcPr>
            <w:tcW w:w="567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- Natalija Plejić - </w:t>
      </w:r>
      <w:proofErr w:type="spellStart"/>
      <w:r>
        <w:rPr>
          <w:rFonts w:ascii="Times New Roman" w:hAnsi="Times New Roman" w:cs="Times New Roman"/>
          <w:b/>
          <w:sz w:val="24"/>
        </w:rPr>
        <w:t>Dragonožec</w:t>
      </w:r>
      <w:proofErr w:type="spellEnd"/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678F8" w:rsidRPr="00A23CC3" w:rsidTr="00085F0A">
        <w:tc>
          <w:tcPr>
            <w:tcW w:w="567" w:type="dxa"/>
            <w:shd w:val="clear" w:color="auto" w:fill="auto"/>
          </w:tcPr>
          <w:p w:rsidR="001678F8" w:rsidRPr="00A23CC3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23C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678F8" w:rsidRPr="00A23CC3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23CC3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- Natalija Plejić - </w:t>
            </w:r>
            <w:proofErr w:type="spellStart"/>
            <w:r w:rsidRPr="00A23CC3">
              <w:rPr>
                <w:rFonts w:ascii="Times New Roman" w:hAnsi="Times New Roman" w:cs="Times New Roman"/>
                <w:sz w:val="24"/>
              </w:rPr>
              <w:t>Dragonožec</w:t>
            </w:r>
            <w:proofErr w:type="spellEnd"/>
            <w:r w:rsidRPr="00A23CC3">
              <w:rPr>
                <w:rFonts w:ascii="Times New Roman" w:hAnsi="Times New Roman" w:cs="Times New Roman"/>
                <w:sz w:val="24"/>
              </w:rPr>
              <w:t>.</w:t>
            </w:r>
          </w:p>
          <w:p w:rsidR="001678F8" w:rsidRPr="00A23CC3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78F8" w:rsidTr="00085F0A">
        <w:tc>
          <w:tcPr>
            <w:tcW w:w="567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na nekretnini označenoj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>. 5799/24 - GIK GRUPA d.o.o.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678F8" w:rsidRPr="00D10729" w:rsidTr="00085F0A">
        <w:tc>
          <w:tcPr>
            <w:tcW w:w="567" w:type="dxa"/>
            <w:shd w:val="clear" w:color="auto" w:fill="auto"/>
          </w:tcPr>
          <w:p w:rsidR="001678F8" w:rsidRPr="00D10729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072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678F8" w:rsidRPr="00D10729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10729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na nekretnini označenoj kao </w:t>
            </w:r>
            <w:proofErr w:type="spellStart"/>
            <w:r w:rsidRPr="00D10729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D10729">
              <w:rPr>
                <w:rFonts w:ascii="Times New Roman" w:hAnsi="Times New Roman" w:cs="Times New Roman"/>
                <w:sz w:val="24"/>
              </w:rPr>
              <w:t>. 5799/24 - GIK GRUPA d.o.o..</w:t>
            </w:r>
          </w:p>
          <w:p w:rsidR="001678F8" w:rsidRPr="00D10729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78F8" w:rsidTr="00085F0A">
        <w:tc>
          <w:tcPr>
            <w:tcW w:w="567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B21DEF" w:rsidRDefault="00B21DEF" w:rsidP="001678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Dodatka 2. Sporazumu o provedbi integriranih teritorijalnih ulaganja u okviru Operativnog programa "Konkurentnost i kohezija" u financijskom razdoblju 2014. – 2020.</w:t>
      </w:r>
    </w:p>
    <w:p w:rsidR="001678F8" w:rsidRDefault="001678F8" w:rsidP="001678F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678F8" w:rsidRPr="000F2EAE" w:rsidTr="00085F0A">
        <w:tc>
          <w:tcPr>
            <w:tcW w:w="567" w:type="dxa"/>
            <w:shd w:val="clear" w:color="auto" w:fill="auto"/>
          </w:tcPr>
          <w:p w:rsidR="001678F8" w:rsidRPr="000F2EAE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2EA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678F8" w:rsidRPr="000F2EAE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2EAE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Dodatka 2. Sporazumu o provedbi integriranih teritorijalnih ulaganja u okviru Operativnog programa "Konkurentnost i kohezija" u financijskom razdoblju 2014. – 2020..</w:t>
            </w:r>
          </w:p>
          <w:p w:rsidR="001678F8" w:rsidRPr="000F2EAE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78F8" w:rsidTr="00085F0A">
        <w:tc>
          <w:tcPr>
            <w:tcW w:w="567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678F8" w:rsidRDefault="001678F8" w:rsidP="001678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Ugovora o dodjeli bespovratnih sredstava za projekte koji se financiraju iz Europskog socijalnog fonda u  financijskom razdoblju 2014. – 2020. za projekt „Svi za pamćenje“ (SPAM)“, kodni broj UP 02.2.2.06.0064</w:t>
      </w:r>
    </w:p>
    <w:p w:rsidR="001678F8" w:rsidRDefault="001678F8" w:rsidP="001678F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678F8" w:rsidRPr="000F2EAE" w:rsidTr="00085F0A">
        <w:tc>
          <w:tcPr>
            <w:tcW w:w="567" w:type="dxa"/>
            <w:shd w:val="clear" w:color="auto" w:fill="auto"/>
          </w:tcPr>
          <w:p w:rsidR="001678F8" w:rsidRPr="000F2EAE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2EA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678F8" w:rsidRPr="000F2EAE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2EAE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prihvaćanju </w:t>
            </w:r>
            <w:r>
              <w:rPr>
                <w:rFonts w:ascii="Times New Roman" w:hAnsi="Times New Roman" w:cs="Times New Roman"/>
                <w:sz w:val="24"/>
              </w:rPr>
              <w:t xml:space="preserve">Ugovora o dodjeli bespovratnih sredstava za projekte koji se financiraju iz Europskog socijalnog </w:t>
            </w:r>
            <w:r w:rsidR="009D6155">
              <w:rPr>
                <w:rFonts w:ascii="Times New Roman" w:hAnsi="Times New Roman" w:cs="Times New Roman"/>
                <w:sz w:val="24"/>
              </w:rPr>
              <w:t xml:space="preserve">fonda u </w:t>
            </w:r>
            <w:r w:rsidRPr="000F2EAE">
              <w:rPr>
                <w:rFonts w:ascii="Times New Roman" w:hAnsi="Times New Roman" w:cs="Times New Roman"/>
                <w:sz w:val="24"/>
              </w:rPr>
              <w:t>financijskom razdoblju 2014. – 2020.</w:t>
            </w:r>
            <w:r w:rsidR="009D6155">
              <w:rPr>
                <w:rFonts w:ascii="Times New Roman" w:hAnsi="Times New Roman" w:cs="Times New Roman"/>
                <w:sz w:val="24"/>
              </w:rPr>
              <w:t xml:space="preserve"> za projekt „Svi za pamćenje“ (SPAM)“, kodni broj UP 02.2.2.06.0064</w:t>
            </w:r>
            <w:r w:rsidRPr="000F2EAE">
              <w:rPr>
                <w:rFonts w:ascii="Times New Roman" w:hAnsi="Times New Roman" w:cs="Times New Roman"/>
                <w:sz w:val="24"/>
              </w:rPr>
              <w:t>.</w:t>
            </w:r>
          </w:p>
          <w:p w:rsidR="001678F8" w:rsidRPr="000F2EAE" w:rsidRDefault="001678F8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78F8" w:rsidTr="00085F0A">
        <w:tc>
          <w:tcPr>
            <w:tcW w:w="567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678F8" w:rsidRDefault="001678F8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dopune Programa javnih potreba u predškolskom odgoju i obrazovanju te skrbi o djeci rane i predškolske dobi Grada Zagreba za 2020.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342066" w:rsidTr="00085F0A">
        <w:tc>
          <w:tcPr>
            <w:tcW w:w="567" w:type="dxa"/>
            <w:shd w:val="clear" w:color="auto" w:fill="auto"/>
          </w:tcPr>
          <w:p w:rsidR="009D6155" w:rsidRPr="00342066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4206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342066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42066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dopune Programa javnih potreba u predškolskom odgoju i obrazovanju te skrbi o djeci rane i predškolske dobi Grada Zagreba za 2020..</w:t>
            </w:r>
          </w:p>
          <w:p w:rsidR="009D6155" w:rsidRPr="00342066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promjeni sjedišta Osnovne škole Vukomerec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6777D7" w:rsidTr="00085F0A">
        <w:tc>
          <w:tcPr>
            <w:tcW w:w="567" w:type="dxa"/>
            <w:shd w:val="clear" w:color="auto" w:fill="auto"/>
          </w:tcPr>
          <w:p w:rsidR="009D6155" w:rsidRPr="006777D7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77D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6777D7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77D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promjeni sjedišta Osnovne škole Vukomerec.</w:t>
            </w:r>
          </w:p>
          <w:p w:rsidR="009D6155" w:rsidRPr="006777D7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 Odluke o komunalnom doprinosu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3163D2" w:rsidTr="00085F0A">
        <w:tc>
          <w:tcPr>
            <w:tcW w:w="567" w:type="dxa"/>
            <w:shd w:val="clear" w:color="auto" w:fill="auto"/>
          </w:tcPr>
          <w:p w:rsidR="009D6155" w:rsidRPr="003163D2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3D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3163D2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3D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Odluke o komunalnom doprinosu.</w:t>
            </w:r>
          </w:p>
          <w:p w:rsidR="009D6155" w:rsidRPr="003163D2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 Odluke o komunalnom redu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3E6C1C" w:rsidTr="00085F0A">
        <w:tc>
          <w:tcPr>
            <w:tcW w:w="567" w:type="dxa"/>
            <w:shd w:val="clear" w:color="auto" w:fill="auto"/>
          </w:tcPr>
          <w:p w:rsidR="009D6155" w:rsidRPr="003E6C1C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6C1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3E6C1C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6C1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Odluke o komunalnom redu.</w:t>
            </w:r>
          </w:p>
          <w:p w:rsidR="009D6155" w:rsidRPr="003E6C1C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9D615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povjeravanju obavljanja komunalne djelatnosti usluge javnih kupališta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4D18A3" w:rsidTr="00854D37">
        <w:tc>
          <w:tcPr>
            <w:tcW w:w="553" w:type="dxa"/>
            <w:shd w:val="clear" w:color="auto" w:fill="auto"/>
          </w:tcPr>
          <w:p w:rsidR="009D6155" w:rsidRPr="004D18A3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18A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9D6155" w:rsidRPr="004D18A3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18A3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povjeravanju obavljanja komunalne djelatnosti usluge javnih kupališta.</w:t>
            </w:r>
          </w:p>
          <w:p w:rsidR="009D6155" w:rsidRPr="004D18A3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854D37">
        <w:tc>
          <w:tcPr>
            <w:tcW w:w="553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povjeravanju obavljanja komunalne djelatnosti usluge elektroničke komunikacijske mreže i/ili vodova, infrastrukture i povezane opreme Grada Zagreba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3A23B5" w:rsidTr="00854D37">
        <w:tc>
          <w:tcPr>
            <w:tcW w:w="553" w:type="dxa"/>
            <w:shd w:val="clear" w:color="auto" w:fill="auto"/>
          </w:tcPr>
          <w:p w:rsidR="009D6155" w:rsidRPr="003A23B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23B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9D6155" w:rsidRPr="003A23B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23B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povjeravanju obavljanja komunalne djelatnosti usluge elektroničke komunikacijske mreže i/ili vodova, infrastrukture i povezane opreme Grada Zagreba.</w:t>
            </w:r>
          </w:p>
          <w:p w:rsidR="009D6155" w:rsidRPr="003A23B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854D37">
        <w:tc>
          <w:tcPr>
            <w:tcW w:w="553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8473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9D6155" w:rsidRPr="00553039" w:rsidTr="00085F0A">
        <w:tc>
          <w:tcPr>
            <w:tcW w:w="567" w:type="dxa"/>
            <w:shd w:val="clear" w:color="auto" w:fill="auto"/>
          </w:tcPr>
          <w:p w:rsidR="009D6155" w:rsidRPr="0055303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303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55303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3039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KK.07.4.2.25.0001..</w:t>
            </w:r>
          </w:p>
          <w:p w:rsidR="009D6155" w:rsidRPr="0055303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1678F8" w:rsidRDefault="001678F8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9D6155" w:rsidRPr="00553039" w:rsidTr="00085F0A">
        <w:tc>
          <w:tcPr>
            <w:tcW w:w="567" w:type="dxa"/>
            <w:shd w:val="clear" w:color="auto" w:fill="auto"/>
          </w:tcPr>
          <w:p w:rsidR="009D6155" w:rsidRPr="0055303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303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55303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3039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KK.07.4.2.25.0001..</w:t>
            </w:r>
          </w:p>
          <w:p w:rsidR="009D6155" w:rsidRPr="0055303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izmjeni Odluke o socijalnoj skrbi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2C3C68" w:rsidTr="00085F0A">
        <w:tc>
          <w:tcPr>
            <w:tcW w:w="567" w:type="dxa"/>
            <w:shd w:val="clear" w:color="auto" w:fill="auto"/>
          </w:tcPr>
          <w:p w:rsidR="009D6155" w:rsidRPr="002C3C68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C3C6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2C3C68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C3C68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izmjeni Odluke o socijalnoj skrbi.</w:t>
            </w:r>
          </w:p>
          <w:p w:rsidR="009D6155" w:rsidRPr="002C3C68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izmjeni Odluke o prihvaćanju prijenosa osnivačkih prava nad Centrom za rehabilitaciju SILVER na Grad Zagreb 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 obavljanju osnivačkih prava i obveza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4057E3" w:rsidTr="00085F0A">
        <w:tc>
          <w:tcPr>
            <w:tcW w:w="567" w:type="dxa"/>
            <w:shd w:val="clear" w:color="auto" w:fill="auto"/>
          </w:tcPr>
          <w:p w:rsidR="009D6155" w:rsidRPr="004057E3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057E3"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4057E3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057E3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izmjeni Odluke o prihvaćanju prijenosa osnivačkih prava nad Centrom za rehabilitaciju SILVER na Grad Zagreb i obavljanju osnivačkih prava i obveza.</w:t>
            </w:r>
          </w:p>
          <w:p w:rsidR="009D6155" w:rsidRPr="004057E3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raspisivanju javnog natječaja za prodaju građevinskog zemljišta - ZONA d.o.o.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6739A5" w:rsidTr="00085F0A">
        <w:tc>
          <w:tcPr>
            <w:tcW w:w="567" w:type="dxa"/>
            <w:shd w:val="clear" w:color="auto" w:fill="auto"/>
          </w:tcPr>
          <w:p w:rsidR="009D6155" w:rsidRPr="006739A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9A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6739A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9A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raspisivanju javnog natječaja za prodaju građevinskog zemljišta - ZONA d.o.o..</w:t>
            </w:r>
          </w:p>
          <w:p w:rsidR="009D6155" w:rsidRPr="006739A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Predugovora o zakupa objekta XII. Gimnazije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2E082F" w:rsidTr="00085F0A">
        <w:tc>
          <w:tcPr>
            <w:tcW w:w="567" w:type="dxa"/>
            <w:shd w:val="clear" w:color="auto" w:fill="auto"/>
          </w:tcPr>
          <w:p w:rsidR="009D6155" w:rsidRPr="002E082F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E082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2E082F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E082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Predugovora o zakupa objekta XII. gimnazije.</w:t>
            </w:r>
          </w:p>
          <w:p w:rsidR="009D6155" w:rsidRPr="002E082F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osnivanju i prijenosu prava građenja - ZAGREBAČKI HOLDING d.o.o. - O.Š. Bukovac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2C1F22" w:rsidTr="00085F0A">
        <w:tc>
          <w:tcPr>
            <w:tcW w:w="567" w:type="dxa"/>
            <w:shd w:val="clear" w:color="auto" w:fill="auto"/>
          </w:tcPr>
          <w:p w:rsidR="009D6155" w:rsidRPr="002C1F22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C1F2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2C1F22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C1F2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osnivanju i prijenosu prava građenja - ZAGREBAČKI HOLDING d.o.o. - O.Š. Bukovac.</w:t>
            </w:r>
          </w:p>
          <w:p w:rsidR="009D6155" w:rsidRPr="002C1F22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potporama Grada Zagreba radi ublažavanja negativnih posljedica uzrokovanih </w:t>
      </w:r>
      <w:proofErr w:type="spellStart"/>
      <w:r>
        <w:rPr>
          <w:rFonts w:ascii="Times New Roman" w:hAnsi="Times New Roman" w:cs="Times New Roman"/>
          <w:b/>
          <w:sz w:val="24"/>
        </w:rPr>
        <w:t>koronavirusom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COVID-19 na izravno trženje poljoprivrednim proizvodima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C00754" w:rsidTr="00085F0A">
        <w:tc>
          <w:tcPr>
            <w:tcW w:w="567" w:type="dxa"/>
            <w:shd w:val="clear" w:color="auto" w:fill="auto"/>
          </w:tcPr>
          <w:p w:rsidR="009D6155" w:rsidRPr="00C00754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0075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C00754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00754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Odluke o potporama Grada Zagreba radi ublažavanja negativnih posljedica uzrokovanih </w:t>
            </w:r>
            <w:proofErr w:type="spellStart"/>
            <w:r w:rsidRPr="00C00754">
              <w:rPr>
                <w:rFonts w:ascii="Times New Roman" w:hAnsi="Times New Roman" w:cs="Times New Roman"/>
                <w:sz w:val="24"/>
              </w:rPr>
              <w:t>koronavirusom</w:t>
            </w:r>
            <w:proofErr w:type="spellEnd"/>
            <w:r w:rsidRPr="00C00754">
              <w:rPr>
                <w:rFonts w:ascii="Times New Roman" w:hAnsi="Times New Roman" w:cs="Times New Roman"/>
                <w:sz w:val="24"/>
              </w:rPr>
              <w:t xml:space="preserve"> COVID-19 na izravno trženje poljoprivrednim proizvodima.</w:t>
            </w:r>
          </w:p>
          <w:p w:rsidR="009D6155" w:rsidRPr="00C00754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davanju suglasnosti za sklapanje ugovora o bespovratnom financiranju izrade tehničke dokumentacije, ugovora o financiranju rješavanja imovinsko – pravnih odnosa te ugovora o financiranju uređenja građevinskog zemljišta za izgradnju odvojka ulice </w:t>
      </w:r>
      <w:proofErr w:type="spellStart"/>
      <w:r>
        <w:rPr>
          <w:rFonts w:ascii="Times New Roman" w:hAnsi="Times New Roman" w:cs="Times New Roman"/>
          <w:b/>
          <w:sz w:val="24"/>
        </w:rPr>
        <w:t>Gramača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s oborinskom odvodnjom i javnom rasvjetom, na k.č.br. 2403-1, 2403-2 i 4645 sve k.o. Šestine - SEVIDSKI VRTOVI d.o.o.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601FFC" w:rsidTr="00085F0A">
        <w:tc>
          <w:tcPr>
            <w:tcW w:w="567" w:type="dxa"/>
            <w:shd w:val="clear" w:color="auto" w:fill="auto"/>
          </w:tcPr>
          <w:p w:rsidR="009D6155" w:rsidRPr="00601FFC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1FF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601FFC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1FFC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davanju suglasnosti za sklapanje ugovora o bespovratnom financiranju izrade tehničke dokumentacije, ugovora o financiranju rješavanja imovinsko – pravnih odnosa te ugovora o financiranju uređenja građevinskog zemljišta za izgradnju odvojka ulice </w:t>
            </w:r>
            <w:proofErr w:type="spellStart"/>
            <w:r w:rsidRPr="00601FFC">
              <w:rPr>
                <w:rFonts w:ascii="Times New Roman" w:hAnsi="Times New Roman" w:cs="Times New Roman"/>
                <w:sz w:val="24"/>
              </w:rPr>
              <w:t>Gramača</w:t>
            </w:r>
            <w:proofErr w:type="spellEnd"/>
            <w:r w:rsidRPr="00601FFC">
              <w:rPr>
                <w:rFonts w:ascii="Times New Roman" w:hAnsi="Times New Roman" w:cs="Times New Roman"/>
                <w:sz w:val="24"/>
              </w:rPr>
              <w:t xml:space="preserve"> s oborinskom odvodnjom i javnom rasvjetom, na k.č.br. 2403-1, 2403-2 i 4645 sve k.o. Šestine - SEVIDSKI VRTOVI d.o.o..</w:t>
            </w:r>
          </w:p>
          <w:p w:rsidR="009D6155" w:rsidRPr="00601FFC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 Odluke o izgledu službene odore te izgledu i sadržaju službene iskaznice komunalnog redara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7742E1" w:rsidTr="009D6155">
        <w:tc>
          <w:tcPr>
            <w:tcW w:w="553" w:type="dxa"/>
            <w:shd w:val="clear" w:color="auto" w:fill="auto"/>
          </w:tcPr>
          <w:p w:rsidR="009D6155" w:rsidRPr="007742E1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42E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9D6155" w:rsidRPr="007742E1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42E1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Odluke o izgledu službene odore te izgledu i sadržaju službene iskaznice komunalnog redara.</w:t>
            </w:r>
          </w:p>
          <w:p w:rsidR="009D6155" w:rsidRPr="007742E1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9D6155">
        <w:tc>
          <w:tcPr>
            <w:tcW w:w="553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zaduživanju Grada za 2020.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1C6E85" w:rsidTr="00085F0A">
        <w:tc>
          <w:tcPr>
            <w:tcW w:w="567" w:type="dxa"/>
            <w:shd w:val="clear" w:color="auto" w:fill="auto"/>
          </w:tcPr>
          <w:p w:rsidR="009D6155" w:rsidRPr="001C6E8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E8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1C6E8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E8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 o zaduživanju Grada za 2020..</w:t>
            </w:r>
          </w:p>
          <w:p w:rsidR="009D6155" w:rsidRPr="001C6E85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određivanju djelatnosti koje se smatraju komunalnim djelatnostima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5F2699" w:rsidTr="00085F0A">
        <w:tc>
          <w:tcPr>
            <w:tcW w:w="567" w:type="dxa"/>
            <w:shd w:val="clear" w:color="auto" w:fill="auto"/>
          </w:tcPr>
          <w:p w:rsidR="009D6155" w:rsidRPr="005F269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69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5F269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2699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određivanju djelatnosti koje se smatraju komunalnim djelatnostima.</w:t>
            </w:r>
          </w:p>
          <w:p w:rsidR="009D6155" w:rsidRPr="005F2699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povjeravanju obavljanja komunalne djelatnosti usluge prijevoza javnim biciklima</w:t>
      </w:r>
    </w:p>
    <w:p w:rsidR="009D6155" w:rsidRDefault="009D6155" w:rsidP="009D61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EA0B50" w:rsidTr="00085F0A">
        <w:tc>
          <w:tcPr>
            <w:tcW w:w="567" w:type="dxa"/>
            <w:shd w:val="clear" w:color="auto" w:fill="auto"/>
          </w:tcPr>
          <w:p w:rsidR="009D6155" w:rsidRPr="00EA0B50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0B5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EA0B50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0B50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povjeravanju obavljanja komunalne djelatnosti usluge prijevoza javnim biciklima.</w:t>
            </w:r>
          </w:p>
          <w:p w:rsidR="009D6155" w:rsidRPr="00EA0B50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dopuni Prijedloga zaključka o osnivanju i prijenosu prava građenja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6E6D41" w:rsidTr="00085F0A">
        <w:tc>
          <w:tcPr>
            <w:tcW w:w="567" w:type="dxa"/>
            <w:shd w:val="clear" w:color="auto" w:fill="auto"/>
          </w:tcPr>
          <w:p w:rsidR="009D6155" w:rsidRPr="006E6D41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6D4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6E6D41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6D41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dopuni Prijedloga zaključka o osnivanju i prijenosu prava građenja.</w:t>
            </w:r>
          </w:p>
          <w:p w:rsidR="009D6155" w:rsidRPr="006E6D41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7C735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7C735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izmjenama</w:t>
      </w:r>
    </w:p>
    <w:p w:rsidR="009D6155" w:rsidRDefault="009D6155" w:rsidP="009D6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Odluke o nerazvrstanim cestama</w:t>
      </w:r>
    </w:p>
    <w:p w:rsidR="009D6155" w:rsidRDefault="009D6155" w:rsidP="007C7354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D6155" w:rsidRPr="00D6450F" w:rsidTr="00085F0A">
        <w:tc>
          <w:tcPr>
            <w:tcW w:w="567" w:type="dxa"/>
            <w:shd w:val="clear" w:color="auto" w:fill="auto"/>
          </w:tcPr>
          <w:p w:rsidR="009D6155" w:rsidRPr="00D6450F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450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D6155" w:rsidRPr="00D6450F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450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Nacrtu prijedloga odluke o izmjenama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6450F">
              <w:rPr>
                <w:rFonts w:ascii="Times New Roman" w:hAnsi="Times New Roman" w:cs="Times New Roman"/>
                <w:sz w:val="24"/>
              </w:rPr>
              <w:t>Odluke o nerazvrstanim cestama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D6155" w:rsidRPr="00D6450F" w:rsidRDefault="009D6155" w:rsidP="00085F0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55" w:rsidTr="00085F0A">
        <w:tc>
          <w:tcPr>
            <w:tcW w:w="567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D6155" w:rsidRDefault="009D6155" w:rsidP="00085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prostorno uređenje, izgradnju Grada, graditeljstvo, komunalne poslove i promet. </w:t>
            </w:r>
          </w:p>
        </w:tc>
      </w:tr>
    </w:tbl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 4.) Prijedlozi zaključaka iz aktualne komunalne problematike</w:t>
      </w:r>
    </w:p>
    <w:p w:rsidR="007C7354" w:rsidRDefault="007C7354" w:rsidP="007C7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poziva vijećnike da iznesu primjedbe na dostavljene prijedloge zaključaka o rješavanju aktualne komunalne problematike.</w:t>
      </w:r>
    </w:p>
    <w:p w:rsidR="00854D37" w:rsidRDefault="007C7354" w:rsidP="007C73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da nema primjedbi predlaže donošenje pozitivnog mišljenja o svim prijedlozima zaključaka.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854D37" w:rsidRDefault="007C7354" w:rsidP="007C7354">
      <w:pPr>
        <w:spacing w:after="0" w:line="240" w:lineRule="auto"/>
        <w:ind w:firstLine="708"/>
        <w:rPr>
          <w:rStyle w:val="normalchar1"/>
          <w:bCs/>
          <w:sz w:val="24"/>
          <w:szCs w:val="24"/>
        </w:rPr>
      </w:pPr>
      <w:r w:rsidRPr="007C7354">
        <w:rPr>
          <w:rStyle w:val="normalchar1"/>
          <w:bCs/>
          <w:sz w:val="24"/>
          <w:szCs w:val="24"/>
        </w:rPr>
        <w:t xml:space="preserve">Utvrđuje se da su </w:t>
      </w:r>
      <w:r w:rsidRPr="007C7354">
        <w:rPr>
          <w:rStyle w:val="normalchar1"/>
          <w:b/>
          <w:bCs/>
          <w:i/>
          <w:sz w:val="24"/>
          <w:szCs w:val="24"/>
        </w:rPr>
        <w:t xml:space="preserve">jednoglasno </w:t>
      </w:r>
      <w:r w:rsidRPr="007C7354">
        <w:rPr>
          <w:rStyle w:val="normalchar1"/>
          <w:bCs/>
          <w:sz w:val="24"/>
          <w:szCs w:val="24"/>
        </w:rPr>
        <w:t>doneseni sljedeći zaključci:</w:t>
      </w:r>
    </w:p>
    <w:p w:rsidR="00854D37" w:rsidRDefault="00854D37">
      <w:pPr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br w:type="page"/>
      </w:r>
    </w:p>
    <w:p w:rsidR="007C7354" w:rsidRPr="00CB33E9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54345291"/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7C7354" w:rsidRPr="00CB33E9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postavljanje svjetlosne signalizacije </w:t>
      </w:r>
    </w:p>
    <w:p w:rsidR="007C7354" w:rsidRPr="00CB33E9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Default="007C7354" w:rsidP="00EE3AA9">
      <w:pPr>
        <w:numPr>
          <w:ilvl w:val="0"/>
          <w:numId w:val="4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Donje Svetice, KLASA:026-02/19-02/1549; URBR:251-06-11-1103-20-8, donesenog na 38. sjednici Vijeća, predlaže nadležnom gradskom tijelu da  </w:t>
      </w:r>
    </w:p>
    <w:p w:rsidR="007C7354" w:rsidRPr="00CB33E9" w:rsidRDefault="007C7354" w:rsidP="007C7354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Default="007C7354" w:rsidP="007C7354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žutog treptećeg svjetla za prijelaz pješaka kod pješačkog prijelaza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Heinzelovoj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ulici, od Ulice Charlesa Darwina do ulaza u parkiralište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firmeAuto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Hrvatske</w:t>
      </w:r>
    </w:p>
    <w:p w:rsidR="007C7354" w:rsidRPr="00CB33E9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7C7354" w:rsidRPr="00CB33E9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Default="007C7354" w:rsidP="00EE3AA9">
      <w:pPr>
        <w:numPr>
          <w:ilvl w:val="0"/>
          <w:numId w:val="4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Sektoru za promet. </w:t>
      </w:r>
    </w:p>
    <w:p w:rsidR="009D6155" w:rsidRDefault="009D6155" w:rsidP="007C735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provjere vlasničkih odnosa na zapuštenoj parceli </w:t>
      </w: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II.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Ferenščici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k.br. 64 </w:t>
      </w:r>
    </w:p>
    <w:p w:rsidR="007C7354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KLASA:026-02/20-02/1551; URBR:251-06-11-1104-20-3, donesenog na 40. sjednici Vijeća, predlaže nadležnom gradskom tijelu da  </w:t>
      </w:r>
    </w:p>
    <w:p w:rsidR="007C735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Default="007C7354" w:rsidP="007C7354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stanje vlasničkih odnosa na zapuštenoj parceli u 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k.br. 64 (poligon kod frizerskog salona „Mary“) kako bi se ista uredila i uvrstila u program redovnog održavanja </w:t>
      </w:r>
    </w:p>
    <w:p w:rsidR="007C735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7C7354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6155" w:rsidRPr="007C7354" w:rsidRDefault="007C7354" w:rsidP="00EE3AA9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upravljanje imovinom Grada.</w:t>
      </w: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7C7354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KLASA:026-02/20-02/1551; URBR:251-06-11-1104-20-7, donesenog na 40. sjednici Vijeća, predlaže nadležnom gradskom tijelu da  </w:t>
      </w:r>
    </w:p>
    <w:p w:rsidR="007C735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Default="007C7354" w:rsidP="007C7354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donese rješenje o postavljanju uspornika prometa na sljedećim lokacijama na području 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</w:p>
    <w:p w:rsidR="007C7354" w:rsidRDefault="007C7354" w:rsidP="00EE3AA9">
      <w:pPr>
        <w:pStyle w:val="Odlomakpopisa"/>
        <w:numPr>
          <w:ilvl w:val="0"/>
          <w:numId w:val="5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Andrilovečkoj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(kod bivše male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Unikomerc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/Konzum trgovine)</w:t>
      </w:r>
    </w:p>
    <w:p w:rsidR="007C7354" w:rsidRDefault="007C7354" w:rsidP="00EE3AA9">
      <w:pPr>
        <w:pStyle w:val="Odlomakpopisa"/>
        <w:numPr>
          <w:ilvl w:val="0"/>
          <w:numId w:val="5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Lovinčićevoj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(tzv. crvenih uspornika prometa)</w:t>
      </w:r>
    </w:p>
    <w:p w:rsidR="007C7354" w:rsidRDefault="007C7354" w:rsidP="00EE3AA9">
      <w:pPr>
        <w:pStyle w:val="Odlomakpopisa"/>
        <w:numPr>
          <w:ilvl w:val="0"/>
          <w:numId w:val="5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raskrižju ulica Branka Perice,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Lovinčićeve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VII. Odvojak</w:t>
      </w:r>
    </w:p>
    <w:p w:rsidR="007C7354" w:rsidRPr="004A327C" w:rsidRDefault="007C7354" w:rsidP="00EE3AA9">
      <w:pPr>
        <w:pStyle w:val="Odlomakpopisa"/>
        <w:numPr>
          <w:ilvl w:val="0"/>
          <w:numId w:val="5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XI.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nakon uvođenja jednosmjerne regulacije prometa (u krivom smjeru) umjesto dva postavljen samo jedan uspornik prometa, što nije dovoljno)</w:t>
      </w:r>
    </w:p>
    <w:p w:rsidR="007C7354" w:rsidRPr="00672A5F" w:rsidRDefault="007C7354" w:rsidP="00EE3AA9">
      <w:pPr>
        <w:pStyle w:val="Odlomakpopisa"/>
        <w:numPr>
          <w:ilvl w:val="0"/>
          <w:numId w:val="5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k.br. 51 i kod k.br. 57</w:t>
      </w:r>
    </w:p>
    <w:p w:rsidR="007C735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7C7354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Default="007C7354" w:rsidP="00EE3AA9">
      <w:pPr>
        <w:numPr>
          <w:ilvl w:val="0"/>
          <w:numId w:val="7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7C7354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672A5F" w:rsidRDefault="007C7354" w:rsidP="00EE3AA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zahtjeva Gradskog ureda za prostorno uređenje, izgradnju Grada, graditeljstvo, komunalne poslove i promet za očitovanje o prijedlogu za promjenu smjera jednosmjernog odvijanja prometa ulicom VII.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76CF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nije suglasno s prijedlogom izmjene koju je izradio navedeni Ured.</w:t>
      </w:r>
    </w:p>
    <w:p w:rsidR="007C7354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Default="007C7354" w:rsidP="00EE3AA9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 s pozivom na broj KLASA:340-08/20-002/791, URBROJ:251-13-41-1/001-20-2.</w:t>
      </w:r>
    </w:p>
    <w:p w:rsidR="007C7354" w:rsidRDefault="007C7354" w:rsidP="007C735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7C7354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B37C63" w:rsidRDefault="007C7354" w:rsidP="00B37C63">
      <w:pPr>
        <w:pStyle w:val="Odlomakpopisa"/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7C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B37C63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B37C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KLASA:026-02/20-02/1551; URBR:251-06-11-1104-20-7, donesenog na 40. sjednici Vijeća, predlaže nadležnom gradskom tijelu da  </w:t>
      </w:r>
    </w:p>
    <w:p w:rsidR="007C7354" w:rsidRDefault="007C7354" w:rsidP="00B37C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37C63" w:rsidRDefault="007C7354" w:rsidP="00B37C63">
      <w:pPr>
        <w:pStyle w:val="Odlomakpopisa"/>
        <w:numPr>
          <w:ilvl w:val="0"/>
          <w:numId w:val="1"/>
        </w:numPr>
        <w:spacing w:after="160" w:line="256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donese rješenje o postavljanju prometnog ogledala na izlasku iz ulice Dobrovoljačke oružane skupine „Ban Jelačić“ na ulicu Branka Perice,</w:t>
      </w:r>
    </w:p>
    <w:p w:rsidR="007C7354" w:rsidRPr="00B37C63" w:rsidRDefault="007C7354" w:rsidP="00B37C63">
      <w:pPr>
        <w:pStyle w:val="Odlomakpopisa"/>
        <w:numPr>
          <w:ilvl w:val="0"/>
          <w:numId w:val="1"/>
        </w:numPr>
        <w:spacing w:after="160" w:line="256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37C6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7C7354" w:rsidRDefault="007C7354" w:rsidP="00B37C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Pr="00B37C63" w:rsidRDefault="007C7354" w:rsidP="00B37C63">
      <w:pPr>
        <w:pStyle w:val="Odlomakpopisa"/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7C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7C7354" w:rsidRPr="00172D9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72D94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7C7354" w:rsidRPr="00172D9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72D94">
        <w:rPr>
          <w:rFonts w:ascii="Times New Roman" w:eastAsia="Times New Roman" w:hAnsi="Times New Roman" w:cs="Times New Roman"/>
          <w:b/>
          <w:lang w:eastAsia="hr-HR"/>
        </w:rPr>
        <w:t>o postavi uspornika prometa na području MO Ivanja Reka</w:t>
      </w:r>
    </w:p>
    <w:p w:rsidR="007C7354" w:rsidRPr="00172D94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7C7354" w:rsidRPr="00172D94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C7354">
        <w:rPr>
          <w:rFonts w:ascii="Times New Roman" w:eastAsia="Times New Roman" w:hAnsi="Times New Roman" w:cs="Times New Roman"/>
          <w:lang w:eastAsia="hr-HR"/>
        </w:rPr>
        <w:t xml:space="preserve">Vijeće Gradske četvrti Peščenica-Žitnjak, na osnovi Zaključka Vijeća Mjesnog odbora Ivanja Reka, KLASA:026-02/20-02/1557; URBR:251-06-11-1107-20-4, donesenog na 38. sjednici Vijeća te dobivene suglasnosti građana, predlaže nadležnom gradskom tijelu da  </w:t>
      </w:r>
    </w:p>
    <w:p w:rsidR="007C7354" w:rsidRPr="00172D9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72D94">
        <w:rPr>
          <w:rFonts w:ascii="Times New Roman" w:eastAsia="Times New Roman" w:hAnsi="Times New Roman" w:cs="Times New Roman"/>
          <w:lang w:eastAsia="hr-HR"/>
        </w:rPr>
        <w:tab/>
      </w:r>
    </w:p>
    <w:p w:rsidR="007C7354" w:rsidRPr="00172D94" w:rsidRDefault="007C7354" w:rsidP="00EE3AA9">
      <w:pPr>
        <w:pStyle w:val="Odlomakpopisa"/>
        <w:numPr>
          <w:ilvl w:val="0"/>
          <w:numId w:val="10"/>
        </w:numPr>
        <w:spacing w:after="160" w:line="256" w:lineRule="auto"/>
        <w:ind w:left="993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172D94">
        <w:rPr>
          <w:rFonts w:ascii="Times New Roman" w:eastAsia="Times New Roman" w:hAnsi="Times New Roman" w:cs="Times New Roman"/>
          <w:b/>
          <w:i/>
          <w:lang w:eastAsia="hr-HR"/>
        </w:rPr>
        <w:t>izvrši postavu uspornika prometa (uzdignute plohe od ruba do ruba kolnika) u:</w:t>
      </w:r>
    </w:p>
    <w:p w:rsidR="007C7354" w:rsidRPr="00172D94" w:rsidRDefault="007C7354" w:rsidP="00EE3AA9">
      <w:pPr>
        <w:pStyle w:val="Odlomakpopisa"/>
        <w:numPr>
          <w:ilvl w:val="0"/>
          <w:numId w:val="9"/>
        </w:numPr>
        <w:spacing w:after="160" w:line="256" w:lineRule="auto"/>
        <w:ind w:left="2127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172D94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proofErr w:type="spellStart"/>
      <w:r w:rsidRPr="00172D94">
        <w:rPr>
          <w:rFonts w:ascii="Times New Roman" w:eastAsia="Times New Roman" w:hAnsi="Times New Roman" w:cs="Times New Roman"/>
          <w:b/>
          <w:i/>
          <w:lang w:eastAsia="hr-HR"/>
        </w:rPr>
        <w:t>Ivanjorečkoj</w:t>
      </w:r>
      <w:proofErr w:type="spellEnd"/>
      <w:r w:rsidRPr="00172D94">
        <w:rPr>
          <w:rFonts w:ascii="Times New Roman" w:eastAsia="Times New Roman" w:hAnsi="Times New Roman" w:cs="Times New Roman"/>
          <w:b/>
          <w:i/>
          <w:lang w:eastAsia="hr-HR"/>
        </w:rPr>
        <w:t xml:space="preserve"> cesti kod kbr. 60, 40 i 6 te</w:t>
      </w:r>
    </w:p>
    <w:p w:rsidR="007C7354" w:rsidRPr="00172D94" w:rsidRDefault="007C7354" w:rsidP="00EE3AA9">
      <w:pPr>
        <w:pStyle w:val="Odlomakpopisa"/>
        <w:numPr>
          <w:ilvl w:val="0"/>
          <w:numId w:val="9"/>
        </w:numPr>
        <w:spacing w:after="60" w:line="257" w:lineRule="auto"/>
        <w:ind w:left="2126" w:hanging="357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172D94">
        <w:rPr>
          <w:rFonts w:ascii="Times New Roman" w:eastAsia="Times New Roman" w:hAnsi="Times New Roman" w:cs="Times New Roman"/>
          <w:b/>
          <w:i/>
          <w:lang w:eastAsia="hr-HR"/>
        </w:rPr>
        <w:t>Ulici Sv. Ivana kod kbr. 4 i 20</w:t>
      </w:r>
    </w:p>
    <w:p w:rsidR="007C7354" w:rsidRPr="00172D94" w:rsidRDefault="007C7354" w:rsidP="007C7354">
      <w:pPr>
        <w:ind w:left="709"/>
        <w:jc w:val="both"/>
        <w:rPr>
          <w:rFonts w:ascii="Times New Roman" w:eastAsia="Times New Roman" w:hAnsi="Times New Roman" w:cs="Times New Roman"/>
          <w:lang w:eastAsia="hr-HR"/>
        </w:rPr>
      </w:pPr>
      <w:r w:rsidRPr="00172D94">
        <w:rPr>
          <w:rFonts w:ascii="Times New Roman" w:eastAsia="Times New Roman" w:hAnsi="Times New Roman" w:cs="Times New Roman"/>
          <w:lang w:eastAsia="hr-HR"/>
        </w:rPr>
        <w:t>sukladno izrađenom elaboratu Gradskog ureda za prostorno uređenje, izgradnju Grada, graditeljstvo, komunalne poslove i promet iz 11/2019. KL.:340-08/19-002/1389; URBROJ:251-13-41-1/001-19-2.</w:t>
      </w:r>
    </w:p>
    <w:p w:rsidR="007C7354" w:rsidRPr="007C7354" w:rsidRDefault="007C7354" w:rsidP="00EE3AA9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C7354">
        <w:rPr>
          <w:rFonts w:ascii="Times New Roman" w:eastAsia="Times New Roman" w:hAnsi="Times New Roman" w:cs="Times New Roman"/>
          <w:lang w:eastAsia="hr-HR"/>
        </w:rPr>
        <w:t xml:space="preserve">Vijeće predlaže da se </w:t>
      </w:r>
    </w:p>
    <w:p w:rsidR="007C7354" w:rsidRPr="00172D94" w:rsidRDefault="007C7354" w:rsidP="007C7354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172D94">
        <w:rPr>
          <w:rFonts w:ascii="Times New Roman" w:eastAsia="Times New Roman" w:hAnsi="Times New Roman" w:cs="Times New Roman"/>
          <w:b/>
          <w:i/>
          <w:lang w:eastAsia="hr-HR"/>
        </w:rPr>
        <w:t>izvrši postava uspornika prometa</w:t>
      </w:r>
      <w:r w:rsidRPr="00172D9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72D94">
        <w:rPr>
          <w:rFonts w:ascii="Times New Roman" w:eastAsia="Times New Roman" w:hAnsi="Times New Roman" w:cs="Times New Roman"/>
          <w:b/>
          <w:i/>
          <w:lang w:eastAsia="hr-HR"/>
        </w:rPr>
        <w:t xml:space="preserve">(uzdignute plohe od ruba do ruba kolnika) i na lokaciji </w:t>
      </w:r>
      <w:proofErr w:type="spellStart"/>
      <w:r w:rsidRPr="00172D94">
        <w:rPr>
          <w:rFonts w:ascii="Times New Roman" w:eastAsia="Times New Roman" w:hAnsi="Times New Roman" w:cs="Times New Roman"/>
          <w:b/>
          <w:i/>
          <w:lang w:eastAsia="hr-HR"/>
        </w:rPr>
        <w:t>Ivanjorečka</w:t>
      </w:r>
      <w:proofErr w:type="spellEnd"/>
      <w:r w:rsidRPr="00172D94">
        <w:rPr>
          <w:rFonts w:ascii="Times New Roman" w:eastAsia="Times New Roman" w:hAnsi="Times New Roman" w:cs="Times New Roman"/>
          <w:b/>
          <w:i/>
          <w:lang w:eastAsia="hr-HR"/>
        </w:rPr>
        <w:t xml:space="preserve"> cesta kod kbr. 22.</w:t>
      </w:r>
    </w:p>
    <w:p w:rsidR="007C7354" w:rsidRPr="00172D94" w:rsidRDefault="007C7354" w:rsidP="007C7354">
      <w:pPr>
        <w:ind w:left="633"/>
        <w:jc w:val="both"/>
        <w:rPr>
          <w:rFonts w:ascii="Times New Roman" w:eastAsia="Times New Roman" w:hAnsi="Times New Roman" w:cs="Times New Roman"/>
          <w:lang w:eastAsia="hr-HR"/>
        </w:rPr>
      </w:pPr>
      <w:r w:rsidRPr="00172D94">
        <w:rPr>
          <w:rFonts w:ascii="Times New Roman" w:eastAsia="Times New Roman" w:hAnsi="Times New Roman" w:cs="Times New Roman"/>
          <w:lang w:eastAsia="hr-HR"/>
        </w:rPr>
        <w:lastRenderedPageBreak/>
        <w:t>Isto je već zatraženo Zaključkom Vijeća Gradske četvrti donesenom na 29. sjednici Vijeća, 17. listopada 2019. KL.:026-02/19-001/384, URBROJ:251-06-11-11-19-39.</w:t>
      </w:r>
    </w:p>
    <w:p w:rsidR="007C7354" w:rsidRPr="00172D94" w:rsidRDefault="007C7354" w:rsidP="00EE3AA9">
      <w:pPr>
        <w:numPr>
          <w:ilvl w:val="0"/>
          <w:numId w:val="1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72D94">
        <w:rPr>
          <w:rFonts w:ascii="Times New Roman" w:eastAsia="Times New Roman" w:hAnsi="Times New Roman" w:cs="Times New Roman"/>
          <w:lang w:eastAsia="hr-HR"/>
        </w:rPr>
        <w:t xml:space="preserve">Vijeće predlaže da se na osnovi Zaključka Vijeća Mjesnog odbora Ivanja Reka, KLASA:026-02/20-02/1557; URBR:251-06-11-1107-20-3, donesenog na 38. sjednici Vijeća MO te dobivene suglasnosti građana </w:t>
      </w:r>
    </w:p>
    <w:p w:rsidR="007C7354" w:rsidRPr="00172D9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7C7354" w:rsidRPr="00172D94" w:rsidRDefault="007C7354" w:rsidP="007C7354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172D94">
        <w:rPr>
          <w:rFonts w:ascii="Times New Roman" w:eastAsia="Times New Roman" w:hAnsi="Times New Roman" w:cs="Times New Roman"/>
          <w:b/>
          <w:i/>
          <w:lang w:eastAsia="hr-HR"/>
        </w:rPr>
        <w:t>izvrši postava uspornika prometa</w:t>
      </w:r>
      <w:r w:rsidRPr="00172D9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72D94">
        <w:rPr>
          <w:rFonts w:ascii="Times New Roman" w:eastAsia="Times New Roman" w:hAnsi="Times New Roman" w:cs="Times New Roman"/>
          <w:b/>
          <w:i/>
          <w:lang w:eastAsia="hr-HR"/>
        </w:rPr>
        <w:t xml:space="preserve">(uzdignute plohe od ruba do ruba kolnika) u zoni raskrižja </w:t>
      </w:r>
      <w:proofErr w:type="spellStart"/>
      <w:r w:rsidRPr="00172D94">
        <w:rPr>
          <w:rFonts w:ascii="Times New Roman" w:eastAsia="Times New Roman" w:hAnsi="Times New Roman" w:cs="Times New Roman"/>
          <w:b/>
          <w:i/>
          <w:lang w:eastAsia="hr-HR"/>
        </w:rPr>
        <w:t>Ivanjorečka</w:t>
      </w:r>
      <w:proofErr w:type="spellEnd"/>
      <w:r w:rsidRPr="00172D94">
        <w:rPr>
          <w:rFonts w:ascii="Times New Roman" w:eastAsia="Times New Roman" w:hAnsi="Times New Roman" w:cs="Times New Roman"/>
          <w:b/>
          <w:i/>
          <w:lang w:eastAsia="hr-HR"/>
        </w:rPr>
        <w:t xml:space="preserve"> cesta – Ulica sv. Ivana </w:t>
      </w:r>
    </w:p>
    <w:p w:rsidR="007C7354" w:rsidRPr="00172D94" w:rsidRDefault="007C7354" w:rsidP="007C7354">
      <w:pPr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172D94">
        <w:rPr>
          <w:rFonts w:ascii="Times New Roman" w:eastAsia="Times New Roman" w:hAnsi="Times New Roman" w:cs="Times New Roman"/>
          <w:lang w:eastAsia="hr-HR"/>
        </w:rPr>
        <w:t>sukladno izrađenom elaboratu Gradskog ureda za prostorno uređenje, izgradnju Grada, graditeljstvo, komunalne poslove i promet iz 07/2020. KL.:340-08/20-002/602; URBROJ:251-13-41-1/001-20-2.</w:t>
      </w:r>
    </w:p>
    <w:p w:rsidR="007C7354" w:rsidRPr="00172D9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7C7354" w:rsidRPr="00172D94" w:rsidRDefault="007C7354" w:rsidP="00EE3AA9">
      <w:pPr>
        <w:numPr>
          <w:ilvl w:val="0"/>
          <w:numId w:val="1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72D94">
        <w:rPr>
          <w:rFonts w:ascii="Times New Roman" w:eastAsia="Times New Roman" w:hAnsi="Times New Roman" w:cs="Times New Roman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Pr="00CB33E9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Pr="00CB33E9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rješavanje komunalne problematike </w:t>
      </w:r>
    </w:p>
    <w:p w:rsidR="007C7354" w:rsidRPr="00CB33E9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Default="007C7354" w:rsidP="00B37C63">
      <w:pPr>
        <w:numPr>
          <w:ilvl w:val="0"/>
          <w:numId w:val="36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„Janko Matko“, KLASA:026-02/20-02/1338; URBR:251-06-11-1106-20-4, donesenog na 41. sjednici Vijeća, predlaže nadležnoj gradskoj službi da  </w:t>
      </w:r>
    </w:p>
    <w:p w:rsidR="007C7354" w:rsidRPr="00CB33E9" w:rsidRDefault="007C7354" w:rsidP="007C7354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Pr="00930D13" w:rsidRDefault="007C7354" w:rsidP="007C7354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košarica za pseći izmet uz nogostupe duž Avenije Marina Držića,  Slavonske avenije i Ulice Otona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Župančiča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:rsidR="007C7354" w:rsidRPr="00CB33E9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7C7354" w:rsidRPr="00CB33E9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Pr="008E6261" w:rsidRDefault="007C7354" w:rsidP="00B37C63">
      <w:pPr>
        <w:numPr>
          <w:ilvl w:val="0"/>
          <w:numId w:val="36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626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 holdingu d.o.o., Podružnici Čistoća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9D6155" w:rsidRDefault="009D6155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Pr="00CB33E9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Pr="00CB33E9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rješavanje komunalne problematike </w:t>
      </w:r>
    </w:p>
    <w:p w:rsidR="007C7354" w:rsidRPr="00CB33E9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7C7354" w:rsidRDefault="007C7354" w:rsidP="00B37C63">
      <w:pPr>
        <w:pStyle w:val="Odlomakpopisa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„Janko Matko“, KLASA:026-02/20-02/1167; URBR:251-06-11-1106-20-4, donesenog na 40. sjednici Vijeća, predlaže nadležnoj gradskoj službi da  </w:t>
      </w:r>
    </w:p>
    <w:p w:rsidR="007C7354" w:rsidRPr="00CB33E9" w:rsidRDefault="007C7354" w:rsidP="007C7354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Pr="00930D13" w:rsidRDefault="007C7354" w:rsidP="007C7354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sadnju tri stabla (u nizu) na zelenoj površini na istočnoj strani dječjeg igrališta, uz ogradu s DV „Medo Brundo“</w:t>
      </w:r>
    </w:p>
    <w:p w:rsidR="007C7354" w:rsidRPr="00CB33E9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7C7354" w:rsidRPr="00CB33E9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Default="007C7354" w:rsidP="00EE3AA9">
      <w:pPr>
        <w:numPr>
          <w:ilvl w:val="0"/>
          <w:numId w:val="1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 holdingu d.o.o., Podružnici Zrinjevac i uvrstiti u Plan komunalnih potreba za područje MO „Janko Matko“. </w:t>
      </w:r>
    </w:p>
    <w:p w:rsidR="007C7354" w:rsidRPr="00CB33E9" w:rsidRDefault="00854D37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br/>
      </w:r>
      <w:r w:rsidR="007C7354"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Pr="00CB33E9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rješavanje komunalne problematike </w:t>
      </w:r>
    </w:p>
    <w:p w:rsidR="007C7354" w:rsidRPr="00CB33E9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Default="007C7354" w:rsidP="00B37C63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„Janko Matko“, KLASA:026-02/20-02/1338; URBR:251-06-11-1106-20-5, donesenog na 41. sjednici Vijeća, predlaže nadležnom gradskom tijelu da  </w:t>
      </w:r>
    </w:p>
    <w:p w:rsidR="007C7354" w:rsidRPr="00CB33E9" w:rsidRDefault="007C7354" w:rsidP="007C7354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Default="007C7354" w:rsidP="007C7354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hitnu sanaciju pothodnika ispod Slavonske avenije, koji povezuje Folnegovićevo Naselje i Sigečicu,</w:t>
      </w:r>
    </w:p>
    <w:p w:rsidR="007C7354" w:rsidRPr="00930D13" w:rsidRDefault="007C7354" w:rsidP="007C7354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sklopu sanacije potrebno je djelomično sanirati oštećeni pod, sanirati oštećenja na stropu koji prokišnjava zbog čega su ugrožene instalacije te je potrebno izvršiti ličenje istog,</w:t>
      </w:r>
    </w:p>
    <w:p w:rsidR="007C7354" w:rsidRPr="00CB33E9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7C7354" w:rsidRPr="00CB33E9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Pr="00CB33E9" w:rsidRDefault="007C7354" w:rsidP="00B37C63">
      <w:pPr>
        <w:numPr>
          <w:ilvl w:val="0"/>
          <w:numId w:val="37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1DF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Pr="00CB33E9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Pr="00CB33E9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rješavanje prometne problematike </w:t>
      </w:r>
    </w:p>
    <w:p w:rsidR="007C7354" w:rsidRPr="00CB33E9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„Janko Matko“, KLASA:026-02/20-02/1338; URBR:251-06-11-1106-20-3, donesenog na 41. sjednici Vijeća, predlaže nadležnoj gradskoj službi da  </w:t>
      </w:r>
    </w:p>
    <w:p w:rsidR="007C7354" w:rsidRPr="00CB33E9" w:rsidRDefault="007C7354" w:rsidP="007C7354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Pr="00930D13" w:rsidRDefault="007C7354" w:rsidP="007C7354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kod pješačkih prijelaza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Av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Marina Držića izvrši postavu zaštitnih stupića uklonjenih u sklopu radova asfaltiranja te ponovo iscrta biciklističku stazu oštećenu također uslijed navedenih radova</w:t>
      </w:r>
    </w:p>
    <w:p w:rsidR="007C7354" w:rsidRPr="00CB33E9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7C7354" w:rsidRPr="00CB33E9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Pr="00CB33E9" w:rsidRDefault="007C7354" w:rsidP="00EE3AA9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 Zagrebačkom holdingu d.o.o., Podružnici Zagrebačke ceste.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izgradnju dijela PROMETNICE 4 UPU Peščenica sjever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Štrigina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(produžena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Čerinina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ulica) s komunalnom infrastrukturom</w:t>
      </w: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KLASA:026-02/20-02/1533; URBR:251-06-11-1110-20-4, donesenog na 38. sjednici Vijeća, predlaže nadležnom gradskom tijelu da  </w:t>
      </w:r>
    </w:p>
    <w:p w:rsidR="007C735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C7354" w:rsidRDefault="007C7354" w:rsidP="007C7354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Program građenja komunalne infrastrukture uvrsti izgradnju dijela PROMETNICE 4 UPU Peščenica sjever –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Štrigina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(produžena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Čerinina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) s pripadajućom komunalnom infrastrukturom na novoformiranoj građevnoj čestici od dijelova k.č.br.:1879/1, 1879/2, 1880/1, 1880/2, 1880/3, 1881, 1882,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1883/1, 1883/2, 1972/1, 1973/1, 1973/2, 1974, 1975, 1984/2, 1986/2, 1986/4, 1986/5, 4331/2 k.o. Peščenica</w:t>
      </w:r>
    </w:p>
    <w:p w:rsidR="007C735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7C7354" w:rsidRDefault="007C7354" w:rsidP="007C73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promet.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C7354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otkup </w:t>
      </w:r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zemljišta </w:t>
      </w:r>
      <w:proofErr w:type="spellStart"/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br. 249/3 k.o. Peščenica</w:t>
      </w:r>
    </w:p>
    <w:p w:rsidR="007C7354" w:rsidRPr="00E559CC" w:rsidRDefault="007C7354" w:rsidP="007C7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</w:t>
      </w:r>
      <w:proofErr w:type="spellStart"/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zkč</w:t>
      </w:r>
      <w:proofErr w:type="spellEnd"/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1939/1 i dio </w:t>
      </w:r>
      <w:proofErr w:type="spellStart"/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zkč</w:t>
      </w:r>
      <w:proofErr w:type="spellEnd"/>
      <w:r w:rsidRPr="00E559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br. 1939/5 sve k.o. Grad Zagreb)</w:t>
      </w:r>
    </w:p>
    <w:p w:rsidR="007C7354" w:rsidRDefault="007C7354" w:rsidP="007C7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KLASA:026-02/20-02/1533; URBR:251-06-11-1110-20-5, donesenog na 38. sjednici Vijeća, predlaže nadležnim gradskim tijelima  da </w:t>
      </w:r>
    </w:p>
    <w:p w:rsidR="007C7354" w:rsidRDefault="007C7354" w:rsidP="007C73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Default="007C7354" w:rsidP="00EE3AA9">
      <w:pPr>
        <w:pStyle w:val="Odlomakpopisa"/>
        <w:numPr>
          <w:ilvl w:val="0"/>
          <w:numId w:val="15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pokrenu postupak otkupa zemljišta </w:t>
      </w:r>
      <w:proofErr w:type="spellStart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br. 249/3 k.o. Peščenica (</w:t>
      </w:r>
      <w:proofErr w:type="spellStart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zkč</w:t>
      </w:r>
      <w:proofErr w:type="spellEnd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1939/1 i dio </w:t>
      </w:r>
      <w:proofErr w:type="spellStart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zkč</w:t>
      </w:r>
      <w:proofErr w:type="spellEnd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br. 1939/5 sve k.o. Grad Zagreb) u vlasništvu Republike Hrvatske te</w:t>
      </w:r>
    </w:p>
    <w:p w:rsidR="007C7354" w:rsidRDefault="007C7354" w:rsidP="007C7354">
      <w:pPr>
        <w:pStyle w:val="Odlomakpopisa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C7354" w:rsidRDefault="007C7354" w:rsidP="00EE3AA9">
      <w:pPr>
        <w:pStyle w:val="Odlomakpopisa"/>
        <w:numPr>
          <w:ilvl w:val="0"/>
          <w:numId w:val="15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se </w:t>
      </w:r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 izvršenju otkupa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Program građenja</w:t>
      </w:r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objekata komunalne infrastrukture uvrsti </w:t>
      </w:r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</w:t>
      </w:r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parkirališnih mjesta u </w:t>
      </w:r>
      <w:proofErr w:type="spellStart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Galovićevoj</w:t>
      </w:r>
      <w:proofErr w:type="spellEnd"/>
      <w:r w:rsidRPr="00B96CB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kod k.br. 12.</w:t>
      </w:r>
    </w:p>
    <w:p w:rsidR="007C7354" w:rsidRPr="00B96CBA" w:rsidRDefault="007C7354" w:rsidP="007C7354">
      <w:pPr>
        <w:pStyle w:val="Odlomakpopisa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C7354" w:rsidRDefault="007C7354" w:rsidP="007C7354">
      <w:pPr>
        <w:spacing w:after="0" w:line="240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7C7354" w:rsidRDefault="007C7354" w:rsidP="007C73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354" w:rsidRPr="007C7354" w:rsidRDefault="007C7354" w:rsidP="00EE3AA9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C73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 i Gradskom uredu za upravljanje imovinom Grada. 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donošenje rješenja o postavi zaštitnih stupića u Sesvetskoj ulici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B37C63">
      <w:pPr>
        <w:pStyle w:val="Odlomakpopisa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KLASA:026-02/20-02/1533; URBR:251-06-11-1110-20-6, donesenog na 38. sjednici Vijeća, predlaže nadležnom gradskom tijelu da  </w:t>
      </w:r>
    </w:p>
    <w:p w:rsidR="00EE3AA9" w:rsidRDefault="00EE3AA9" w:rsidP="00B37C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E3AA9" w:rsidRPr="00FC3111" w:rsidRDefault="00EE3AA9" w:rsidP="00B37C63">
      <w:pPr>
        <w:pStyle w:val="Odlomakpopisa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 donošenje</w:t>
      </w:r>
      <w:r w:rsidRPr="00FC31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rješenja o postavi zaštitnih stupića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FC31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tip Zagreb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FC31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Sesvetskoj ulici od k.br. 1 do 3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k.br. </w:t>
      </w:r>
      <w:r w:rsidRPr="00FC31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11 do 15 odnosno Trgu J. F. Kennedyja 6a (južni dio zgrade).</w:t>
      </w:r>
    </w:p>
    <w:p w:rsidR="00EE3AA9" w:rsidRDefault="00EE3AA9" w:rsidP="00B37C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B37C63">
      <w:pPr>
        <w:pStyle w:val="Odlomakpopisa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će postavu stupića uvrstiti u svoj popis  komunalnih potreba za područje MO Peščenica i isto rješavati u sklopu plana komunalnih aktivnosti Gradske četvrti u narednom razdoblju. </w:t>
      </w:r>
    </w:p>
    <w:p w:rsidR="00EE3AA9" w:rsidRDefault="00EE3AA9" w:rsidP="00B37C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Default="00EE3AA9" w:rsidP="00B37C63">
      <w:pPr>
        <w:numPr>
          <w:ilvl w:val="0"/>
          <w:numId w:val="18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 s pozivom na br. KL.:340-08/20-002/783; URBROJ:251-13-41-2/002-20-2.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Pr="002E6D06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EE3AA9" w:rsidRPr="002E6D06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postavu nadstrešnica</w:t>
      </w:r>
    </w:p>
    <w:p w:rsidR="00EE3AA9" w:rsidRPr="002E6D06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 KLASA:026-02/20-02/1533; URBR:251-06-11-1110-20-7 donesenog na 38. sjednici Vijeća MO, predlaže nadležnom gradskom tijelu da </w:t>
      </w:r>
    </w:p>
    <w:p w:rsidR="00EE3AA9" w:rsidRDefault="00EE3AA9" w:rsidP="00EE3AA9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Program postavljanja nadstrešnica na mrežu linija ZET-a u gradu Zagrebu uvrsti postavljanje nadstrešnica s ogradom i digitalnim satovima dolazaka tramvaja na stajalištima u Zvonimirovoj ulici, Trgu J. F. Kennedyja i Ulici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Divka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Budaka (obostrano)</w:t>
      </w:r>
    </w:p>
    <w:p w:rsidR="00EE3AA9" w:rsidRDefault="00EE3AA9" w:rsidP="00EE3AA9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Ulica grada Vukovara 58b.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Pr="002E6D06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ponovnu geodetsku izmjeru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br. 3222</w:t>
      </w:r>
    </w:p>
    <w:p w:rsidR="00EE3AA9" w:rsidRPr="002E6D06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odnosu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br. 4197/1 k.o. Žitnjak</w:t>
      </w:r>
    </w:p>
    <w:p w:rsidR="00EE3AA9" w:rsidRPr="002E6D06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KLASA:026-02/20-02/1420; URBR:251-06-11-1111-20-3 donesenog na 38. sjednici Vijeća MO, predlaže nadležnom gradskom tijelu da </w:t>
      </w:r>
    </w:p>
    <w:p w:rsidR="00EE3AA9" w:rsidRDefault="00EE3AA9" w:rsidP="00EE3AA9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ponovne geodetske izmjere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br. 3222 k.o. Žitnjak u odnosu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br. 4197/1 k.o. Žitnjak </w:t>
      </w: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promet.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Pr="002E6D06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Pr="002E6D06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izradu geodetskog elaborata izvedenog stanja radi usklađenja katastarskih i zemljišnoknjižnih čestica sa stvarnim stanjem </w:t>
      </w:r>
    </w:p>
    <w:p w:rsidR="00EE3AA9" w:rsidRPr="002E6D06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KLASA:026-02/20-02/1420; URBR:251-06-11-1111-20-4 donesenog na 38. sjednici Vijeća MO, predlaže nadležnom gradskom tijelu da </w:t>
      </w:r>
    </w:p>
    <w:p w:rsidR="00EE3AA9" w:rsidRDefault="00EE3AA9" w:rsidP="00EE3AA9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izrade</w:t>
      </w:r>
      <w:r w:rsidRPr="007226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geodetskog elaborata izvedenog stanja radi usklađenja katastarskih i zemljišnoknjižnih čestica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sa stvarnim stanjem izvedenih prometnica, za sljedeće ulice:</w:t>
      </w:r>
    </w:p>
    <w:p w:rsidR="00EE3AA9" w:rsidRDefault="00EE3AA9" w:rsidP="00EE3AA9">
      <w:pPr>
        <w:pStyle w:val="Odlomakpopisa"/>
        <w:numPr>
          <w:ilvl w:val="1"/>
          <w:numId w:val="2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IV.  odvojak od kbr. 61 do kbr. 75/1,</w:t>
      </w:r>
    </w:p>
    <w:p w:rsidR="00EE3AA9" w:rsidRDefault="00EE3AA9" w:rsidP="00EE3AA9">
      <w:pPr>
        <w:pStyle w:val="Odlomakpopisa"/>
        <w:numPr>
          <w:ilvl w:val="1"/>
          <w:numId w:val="2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 kbr. 32 do kbr. 38</w:t>
      </w:r>
    </w:p>
    <w:p w:rsidR="00EE3AA9" w:rsidRDefault="00EE3AA9" w:rsidP="00EE3AA9">
      <w:pPr>
        <w:pStyle w:val="Odlomakpopisa"/>
        <w:numPr>
          <w:ilvl w:val="1"/>
          <w:numId w:val="2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V. odvojak od kbr. 198 do ulice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IV. Odvojak kbr. 58,</w:t>
      </w:r>
    </w:p>
    <w:p w:rsidR="00EE3AA9" w:rsidRPr="007226C6" w:rsidRDefault="00EE3AA9" w:rsidP="00EE3AA9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isto je potrebno u svrhu uređenja ili rekonstrukcije prometnica te dovršetka plinofikacije</w:t>
      </w: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promet.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prijedlogu za postavu prometnog znaka B36 – „zabrana zaustavljanja i parkiranja“</w:t>
      </w:r>
    </w:p>
    <w:p w:rsidR="00EE3AA9" w:rsidRDefault="00EE3AA9" w:rsidP="00EE3A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zahtjev Gradskog ureda za prostorno uređenje, izgradnju Grada, graditeljstvo, komunalne poslove i promet KL.:340-08/20-002/196, URBROJ.:251-13-41-2/002-20-2, uz pozitivno mišljenje Vijeća Mjesnog odbora Savica Šanci, </w:t>
      </w:r>
      <w:r w:rsidRPr="00EE3AA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suglasno je s predloženim lokacijom za postavu prometnog znaka „zabrana zaustavljanja i parkiranja“ u Ulici Davora Zbiljskog kod k. br. 26.</w:t>
      </w:r>
    </w:p>
    <w:p w:rsidR="00EE3AA9" w:rsidRPr="00801238" w:rsidRDefault="00EE3AA9" w:rsidP="00EE3AA9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KLASA:026-02/20-02/1550; URBR:251-06-11-1114-20-3, donesenog na 39. sjednici Vijeća, predlaže nadležnom gradskom tijelu da 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izvrši očevid i zatraži žurnu sanaciju (asfaltiranje)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prijekopa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nastalih zbog polaganja plinskih instalacija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Kriškoj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i ostalim ulicama na području MO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Volovčica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EE3AA9" w:rsidRDefault="00EE3AA9" w:rsidP="00EE3AA9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BE1394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139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Odjelu komunalnog redarstva, IV. Područnom odsjeku.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uklonjene natpisne ploče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KLASA:026-02/20-02/1550; URBR:251-06-11-1104-20-4 donesenog na 39. sjednici Vijeća, predlaže nadležnom gradskom tijelu da </w:t>
      </w: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E3AA9" w:rsidRDefault="00EE3AA9" w:rsidP="00EE3AA9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postavu uklonjene natpisne ploče na ulazu iz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Zapoljsku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ulicu s nazivom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Zapoljska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 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</w:t>
      </w:r>
    </w:p>
    <w:p w:rsidR="00EE3AA9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promet. 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KLASA:026-02/20-02/1260; URBR:251-06-11-1114-20-10, donesenog na 38. sjednici Vijeća, predlaže nadležnom gradskom tijelu da 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Pr="00476211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6211">
        <w:rPr>
          <w:rFonts w:ascii="Times New Roman" w:hAnsi="Times New Roman" w:cs="Times New Roman"/>
          <w:b/>
          <w:i/>
          <w:sz w:val="24"/>
          <w:szCs w:val="24"/>
        </w:rPr>
        <w:t xml:space="preserve">izvrši očevid i </w:t>
      </w:r>
      <w:r w:rsidRPr="004762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za donošenje rješenja o postavi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dodatne </w:t>
      </w:r>
      <w:r w:rsidRPr="004762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svjetlosne signalizacije – zelene strelice za skretanje lijevo iz </w:t>
      </w:r>
      <w:proofErr w:type="spellStart"/>
      <w:r w:rsidRPr="004762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Ivanićgradske</w:t>
      </w:r>
      <w:proofErr w:type="spellEnd"/>
      <w:r w:rsidRPr="004762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 u Ulicu grada Vukovara (smjer istok)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</w:t>
      </w:r>
    </w:p>
    <w:p w:rsidR="00EE3AA9" w:rsidRPr="00476211" w:rsidRDefault="00EE3AA9" w:rsidP="00EE3AA9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BE1394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139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KLASA:026-02/20-02/1550; URBR:251-06-11-1114-20-6, donesenog na 39. sjednici Vijeća, predlaže nadležnoj gradskoj službi da 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izvrši očevid radi utvrđivanja uzroka poplavljivanja prizemnih stanova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Ivanićgradskoj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ulici prilikom obilnih kiša te  poduzme odgovarajuće radnje za sprječavanje istog,</w:t>
      </w:r>
    </w:p>
    <w:p w:rsidR="00EE3AA9" w:rsidRDefault="00EE3AA9" w:rsidP="00EE3AA9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BE1394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139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</w:t>
      </w:r>
    </w:p>
    <w:p w:rsidR="00EE3AA9" w:rsidRDefault="00EE3AA9" w:rsidP="00EE3AA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KLASA:026-02/20-02/1260; URBR:251-06-11-1114-20-7, donesenog na 38. sjednici Vijeća, predlaže nadležnoj gradskoj službi da 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izvrši očevid radi utvrđivanja uzroka učestalog nakupljanja vode na raskrižju Kutinske 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Osekovske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ulice te ispita mogućnost rješavanja ovog problema spajanjem slivnog kanala na glavnu odvodnu mrežu u navedenim ulicama,</w:t>
      </w:r>
    </w:p>
    <w:p w:rsidR="00EE3AA9" w:rsidRDefault="00EE3AA9" w:rsidP="00EE3AA9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BE1394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139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KLASA:026-02/20-02/1260; URBR:251-06-11-1114-20-4, donesenog na 38. sjednici Vijeća, predlaže nadležnim gradskim tijelima da se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očituju u kojoj je fazi realizacija Projekta revitalizacije tržnica Grada Zagreba za  koji je Vijeće sa svog područja predložilo tržnicu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Volovčica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a sve u cilju </w:t>
      </w:r>
      <w:r w:rsidRPr="00A17AD7">
        <w:rPr>
          <w:rFonts w:ascii="Times New Roman" w:hAnsi="Times New Roman" w:cs="Times New Roman"/>
          <w:b/>
          <w:i/>
          <w:sz w:val="24"/>
          <w:szCs w:val="24"/>
        </w:rPr>
        <w:t xml:space="preserve">podizanja kvalitete pružanja usluge prodaje </w:t>
      </w:r>
      <w:r>
        <w:rPr>
          <w:rFonts w:ascii="Times New Roman" w:hAnsi="Times New Roman" w:cs="Times New Roman"/>
          <w:b/>
          <w:i/>
          <w:sz w:val="24"/>
          <w:szCs w:val="24"/>
        </w:rPr>
        <w:t>na</w:t>
      </w:r>
      <w:r w:rsidRPr="00A17AD7">
        <w:rPr>
          <w:rFonts w:ascii="Times New Roman" w:hAnsi="Times New Roman" w:cs="Times New Roman"/>
          <w:b/>
          <w:i/>
          <w:sz w:val="24"/>
          <w:szCs w:val="24"/>
        </w:rPr>
        <w:t xml:space="preserve"> tržnic</w:t>
      </w:r>
      <w:r>
        <w:rPr>
          <w:rFonts w:ascii="Times New Roman" w:hAnsi="Times New Roman" w:cs="Times New Roman"/>
          <w:b/>
          <w:i/>
          <w:sz w:val="24"/>
          <w:szCs w:val="24"/>
        </w:rPr>
        <w:t>ama,</w:t>
      </w:r>
    </w:p>
    <w:p w:rsidR="00EE3AA9" w:rsidRDefault="00EE3AA9" w:rsidP="00EE3AA9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EE01CE" w:rsidRDefault="00EE3AA9" w:rsidP="00EE3AA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01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 i Zagrebačkom holdingu d.o.o., Podružnici Tržnice Zagreb.</w:t>
      </w:r>
    </w:p>
    <w:p w:rsidR="00EE3AA9" w:rsidRDefault="00EE3AA9" w:rsidP="00EE3AA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KLASA:026-02/20-02/1260; URBR:251-06-11-1114-20-5, donesenog na 38. sjednici Vijeća, predlaže nadležnoj gradskoj službi da 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izvrši terensko ispitivanje tehničkih mogućnosti za postavljanje javnog zdenca s besplatnom, pitkom vodom uz Šetalište Ranka Marinkovića – na dijelu uz OŠ Petra Preradovića</w:t>
      </w:r>
    </w:p>
    <w:p w:rsidR="00EE3AA9" w:rsidRDefault="00EE3AA9" w:rsidP="00EE3AA9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EE01CE" w:rsidRDefault="00EE3AA9" w:rsidP="00EE3AA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01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 i Gradskom uredu za prostorno uređenje, izgradnju Grada, graditeljstvo, komunalne poslove i promet.</w:t>
      </w:r>
    </w:p>
    <w:p w:rsidR="007C7354" w:rsidRDefault="007C7354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Vukomerec, KLASA:026-02/20-02/1097; URBR:251-06-11-1115-20-4, donesenog na 36. sjednici Vijeća, predlaže nadležnom gradskom tijelu da 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pokrene postupak za postavu table s natpisom „zabranjeno odlaganje otpada“ kod spremnika za otpad na lokaciji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Brsečka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Izolska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ulica (kod zatvora)</w:t>
      </w:r>
    </w:p>
    <w:p w:rsidR="00EE3AA9" w:rsidRDefault="00EE3AA9" w:rsidP="00EE3AA9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BE1394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139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Odjelu komunalnog redarstva, IV. Područnom odsjeku.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EE3AA9" w:rsidRDefault="00EE3AA9" w:rsidP="00E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Vukomerec, KLASA:026-02/20-02/1097; URBR:251-06-11-1115-20-5, donesenog na 36. sjednici Vijeća, predlaže nadležnim gradskim službama da </w:t>
      </w:r>
    </w:p>
    <w:p w:rsidR="00EE3AA9" w:rsidRPr="00BE1394" w:rsidRDefault="00EE3AA9" w:rsidP="00EE3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E3AA9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pokrenu postupak za uvrštavanje u program redovnog održavanja zelene površine u Motovunskoj ulici, na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 3062/2 i 3062/3 k.o. Peščenica koja je trenutno očišćena od velikog drveća i grmlja,</w:t>
      </w:r>
    </w:p>
    <w:p w:rsidR="00EE3AA9" w:rsidRDefault="00EE3AA9" w:rsidP="00EE3AA9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AA9" w:rsidRPr="00BE1394" w:rsidRDefault="00EE3AA9" w:rsidP="00EE3AA9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139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EE3AA9" w:rsidRDefault="00EE3AA9" w:rsidP="00EE3A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A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 i ZGH, Podružnici Zrinjevac. </w:t>
      </w: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E3AA9" w:rsidRDefault="00EE3AA9" w:rsidP="00EE3AA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3AA9" w:rsidRDefault="00EE3AA9" w:rsidP="00EE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EE3AA9" w:rsidRDefault="00EE3AA9" w:rsidP="00EE3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Default="00EE3AA9" w:rsidP="00EE3AA9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EE3AA9" w:rsidRDefault="00EE3AA9" w:rsidP="00EE3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Default="00EE3AA9" w:rsidP="00EE3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BORONGAJ LUGOVI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Rekonstrukcija dječjeg igrališta u Ulici Vukomerec 38-42 (zamjena oštećenih sprava i ostale opreme).</w:t>
      </w:r>
    </w:p>
    <w:p w:rsidR="00EE3AA9" w:rsidRPr="008A2660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garniture (stol – klupe) s podlogom na zelenoj površini nasuprot k. br. 7</w:t>
      </w:r>
    </w:p>
    <w:p w:rsidR="00EE3AA9" w:rsidRDefault="00EE3AA9" w:rsidP="00EE3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pješačke staze (sjeverna strana Ulice grada Vukovara)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 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pješačke staze (sjeverna strana Ulice grada Vukovara) od Donjih Svetica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 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pješačke staze sa sjeverne strane Doma zdravlja (ulaz u laboratorij)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38.</w:t>
      </w:r>
    </w:p>
    <w:p w:rsidR="00EE3AA9" w:rsidRDefault="00EE3AA9" w:rsidP="00EE3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3" w:name="OLE_LINK1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„JANKO MATKO“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8A2660">
        <w:rPr>
          <w:rFonts w:ascii="Times New Roman" w:eastAsia="Times New Roman" w:hAnsi="Times New Roman" w:cs="Times New Roman"/>
          <w:sz w:val="24"/>
          <w:szCs w:val="24"/>
          <w:lang w:eastAsia="hr-HR"/>
        </w:rPr>
        <w:t>adnj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8A26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tri stabla (u nizu) na zelenoj površini na istočnoj strani dječjeg igrališta, uz ogradu s DV „Medo Brundo“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garniture (stol – klupe) s podlogom na zelenoj površini nasuprot k. br. 7</w:t>
      </w:r>
    </w:p>
    <w:p w:rsidR="00854D37" w:rsidRPr="008A2660" w:rsidRDefault="00854D37" w:rsidP="00854D37">
      <w:pPr>
        <w:pStyle w:val="Odlomakpopisa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4E38D4" w:rsidRDefault="00EE3AA9" w:rsidP="00EE3AA9">
      <w:pPr>
        <w:pStyle w:val="Odlomakpopisa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3"/>
    <w:p w:rsidR="00EE3AA9" w:rsidRDefault="00EE3AA9" w:rsidP="00EE3AA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MO FERENŠČICA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Čišćenje i održavanje zapuštene parcele (poligona) u II.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64 – kod frizerskog salona „Mary“. Zatraženo od GU za upravljanje imovinom Grada utvrđivanje vlasničkih odnosa.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parkovne opreme – garniture (stol i dvije klupe) te košarice za otpad na lokaciji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80.</w:t>
      </w:r>
    </w:p>
    <w:p w:rsidR="00EE3AA9" w:rsidRDefault="00EE3AA9" w:rsidP="00EE3AA9">
      <w:pPr>
        <w:pStyle w:val="Odlomakpopisa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VUKOMEREC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novih adekvatnih sprava za vježbanje odraslih osoba na vježbalištu u dvorištu OŠ Vukomerec.  </w:t>
      </w:r>
    </w:p>
    <w:p w:rsidR="00EE3AA9" w:rsidRDefault="00EE3AA9" w:rsidP="00EE3AA9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Default="00EE3AA9" w:rsidP="00EE3AA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PEŠČENICA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zaštitnih stupića tip Zagreb u Sesvetskoj ulici od k.br. 1 do 3 i 11 do 15, odnosno Trgu J. F. Kennedyja 6a (južni dio zgrade) – (zatraženo rješenje Mega ureda).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zaštitne ograde na igralištu III. Gimnazije, obostrano, duž sva tri nogometna igrališta, iza nogometnih golova (2x130 m) radi zaštite korisnika atletske staze.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dodatnih klupa sa zapadne strane košarkaškog i odbojkaškog  igrališta III. Gimnazije.</w:t>
      </w:r>
    </w:p>
    <w:p w:rsidR="00EE3AA9" w:rsidRDefault="00EE3AA9" w:rsidP="00EE3AA9">
      <w:pPr>
        <w:pStyle w:val="Odlomakpopisa"/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Resničke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(makadam). </w:t>
      </w:r>
    </w:p>
    <w:p w:rsidR="00EE3AA9" w:rsidRDefault="00EE3AA9" w:rsidP="00EE3AA9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3AA9" w:rsidRPr="00EE3AA9" w:rsidRDefault="00EE3AA9" w:rsidP="00EE3AA9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Problematika će se rješavati kroz Plan komunalnih aktivnosti.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bookmarkEnd w:id="2"/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83FEF" w:rsidRPr="00E35C02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E35C02" w:rsidRPr="00E35C02">
        <w:rPr>
          <w:rFonts w:ascii="Times New Roman" w:hAnsi="Times New Roman" w:cs="Times New Roman"/>
          <w:b/>
          <w:sz w:val="24"/>
        </w:rPr>
        <w:t xml:space="preserve"> </w:t>
      </w:r>
      <w:r w:rsidR="00854D37">
        <w:rPr>
          <w:rFonts w:ascii="Times New Roman" w:hAnsi="Times New Roman" w:cs="Times New Roman"/>
          <w:b/>
          <w:sz w:val="24"/>
        </w:rPr>
        <w:t>5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6403F3">
        <w:rPr>
          <w:rFonts w:ascii="Times New Roman" w:hAnsi="Times New Roman" w:cs="Times New Roman"/>
          <w:sz w:val="24"/>
          <w:szCs w:val="24"/>
        </w:rPr>
        <w:t>9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6403F3">
        <w:rPr>
          <w:rFonts w:ascii="Times New Roman" w:hAnsi="Times New Roman" w:cs="Times New Roman"/>
          <w:sz w:val="24"/>
          <w:szCs w:val="24"/>
        </w:rPr>
        <w:t>4</w:t>
      </w:r>
      <w:r w:rsidR="00D05277">
        <w:rPr>
          <w:rFonts w:ascii="Times New Roman" w:hAnsi="Times New Roman" w:cs="Times New Roman"/>
          <w:sz w:val="24"/>
          <w:szCs w:val="24"/>
        </w:rPr>
        <w:t>0 sati.</w:t>
      </w: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891876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917289" w:rsidRDefault="00D0527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</w:t>
      </w:r>
      <w:r w:rsidR="00D954D1">
        <w:rPr>
          <w:rFonts w:ascii="Times New Roman" w:hAnsi="Times New Roman" w:cs="Times New Roman"/>
          <w:sz w:val="24"/>
        </w:rPr>
        <w:t>20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D954D1">
        <w:rPr>
          <w:rFonts w:ascii="Times New Roman" w:hAnsi="Times New Roman" w:cs="Times New Roman"/>
          <w:sz w:val="24"/>
        </w:rPr>
        <w:t>1</w:t>
      </w:r>
      <w:r w:rsidR="00E46822">
        <w:rPr>
          <w:rFonts w:ascii="Times New Roman" w:hAnsi="Times New Roman" w:cs="Times New Roman"/>
          <w:sz w:val="24"/>
        </w:rPr>
        <w:t>/</w:t>
      </w:r>
      <w:r w:rsidR="00854D37">
        <w:rPr>
          <w:rFonts w:ascii="Times New Roman" w:hAnsi="Times New Roman" w:cs="Times New Roman"/>
          <w:sz w:val="24"/>
        </w:rPr>
        <w:t>213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</w:t>
      </w:r>
      <w:r w:rsidR="00D954D1">
        <w:rPr>
          <w:rFonts w:ascii="Times New Roman" w:hAnsi="Times New Roman" w:cs="Times New Roman"/>
          <w:sz w:val="24"/>
        </w:rPr>
        <w:t>20</w:t>
      </w:r>
      <w:r w:rsidR="00375AEF">
        <w:rPr>
          <w:rFonts w:ascii="Times New Roman" w:hAnsi="Times New Roman" w:cs="Times New Roman"/>
          <w:sz w:val="24"/>
        </w:rPr>
        <w:t>-</w:t>
      </w:r>
      <w:r w:rsidR="00891876">
        <w:rPr>
          <w:rFonts w:ascii="Times New Roman" w:hAnsi="Times New Roman" w:cs="Times New Roman"/>
          <w:sz w:val="24"/>
        </w:rPr>
        <w:t>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891876">
        <w:rPr>
          <w:rFonts w:ascii="Times New Roman" w:hAnsi="Times New Roman" w:cs="Times New Roman"/>
          <w:sz w:val="24"/>
        </w:rPr>
        <w:t>0</w:t>
      </w:r>
      <w:r w:rsidR="00854D37">
        <w:rPr>
          <w:rFonts w:ascii="Times New Roman" w:hAnsi="Times New Roman" w:cs="Times New Roman"/>
          <w:sz w:val="24"/>
        </w:rPr>
        <w:t>8</w:t>
      </w:r>
      <w:r w:rsidR="00891876">
        <w:rPr>
          <w:rFonts w:ascii="Times New Roman" w:hAnsi="Times New Roman" w:cs="Times New Roman"/>
          <w:sz w:val="24"/>
        </w:rPr>
        <w:t>.</w:t>
      </w:r>
      <w:r w:rsidR="00E35C02">
        <w:rPr>
          <w:rFonts w:ascii="Times New Roman" w:hAnsi="Times New Roman" w:cs="Times New Roman"/>
          <w:sz w:val="24"/>
        </w:rPr>
        <w:t xml:space="preserve"> </w:t>
      </w:r>
      <w:r w:rsidR="00854D37">
        <w:rPr>
          <w:rFonts w:ascii="Times New Roman" w:hAnsi="Times New Roman" w:cs="Times New Roman"/>
          <w:sz w:val="24"/>
        </w:rPr>
        <w:t>rujna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884B5E" w:rsidRPr="00503A8B" w:rsidRDefault="00884B5E" w:rsidP="00884B5E">
      <w:pPr>
        <w:pStyle w:val="Normal11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sectPr w:rsidR="00884B5E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5E6" w:rsidRDefault="007B15E6" w:rsidP="006E61BC">
      <w:pPr>
        <w:spacing w:after="0" w:line="240" w:lineRule="auto"/>
      </w:pPr>
      <w:r>
        <w:separator/>
      </w:r>
    </w:p>
  </w:endnote>
  <w:endnote w:type="continuationSeparator" w:id="0">
    <w:p w:rsidR="007B15E6" w:rsidRDefault="007B15E6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5E6" w:rsidRDefault="007B15E6" w:rsidP="006E61BC">
      <w:pPr>
        <w:spacing w:after="0" w:line="240" w:lineRule="auto"/>
      </w:pPr>
      <w:r>
        <w:separator/>
      </w:r>
    </w:p>
  </w:footnote>
  <w:footnote w:type="continuationSeparator" w:id="0">
    <w:p w:rsidR="007B15E6" w:rsidRDefault="007B15E6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01F2"/>
    <w:multiLevelType w:val="hybridMultilevel"/>
    <w:tmpl w:val="0C161B90"/>
    <w:lvl w:ilvl="0" w:tplc="9510214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2206FD"/>
    <w:multiLevelType w:val="hybridMultilevel"/>
    <w:tmpl w:val="D0F845CA"/>
    <w:lvl w:ilvl="0" w:tplc="480A159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93F61E7"/>
    <w:multiLevelType w:val="hybridMultilevel"/>
    <w:tmpl w:val="E5848FBA"/>
    <w:lvl w:ilvl="0" w:tplc="B7887C32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95B271C"/>
    <w:multiLevelType w:val="hybridMultilevel"/>
    <w:tmpl w:val="DC927824"/>
    <w:lvl w:ilvl="0" w:tplc="35EE4D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A244B62"/>
    <w:multiLevelType w:val="hybridMultilevel"/>
    <w:tmpl w:val="92AC5904"/>
    <w:lvl w:ilvl="0" w:tplc="E40064EE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C46061B"/>
    <w:multiLevelType w:val="hybridMultilevel"/>
    <w:tmpl w:val="01100470"/>
    <w:lvl w:ilvl="0" w:tplc="CE10C6B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5910300"/>
    <w:multiLevelType w:val="hybridMultilevel"/>
    <w:tmpl w:val="922E80FC"/>
    <w:lvl w:ilvl="0" w:tplc="701C57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7067565"/>
    <w:multiLevelType w:val="hybridMultilevel"/>
    <w:tmpl w:val="9FC4AE2A"/>
    <w:lvl w:ilvl="0" w:tplc="E528ABF6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7873BC8"/>
    <w:multiLevelType w:val="hybridMultilevel"/>
    <w:tmpl w:val="37669F8E"/>
    <w:lvl w:ilvl="0" w:tplc="AEFEE5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A573999"/>
    <w:multiLevelType w:val="hybridMultilevel"/>
    <w:tmpl w:val="12824CEE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6562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7A0982"/>
    <w:multiLevelType w:val="hybridMultilevel"/>
    <w:tmpl w:val="0DA02FA6"/>
    <w:lvl w:ilvl="0" w:tplc="AC3AB5B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0B71C0"/>
    <w:multiLevelType w:val="hybridMultilevel"/>
    <w:tmpl w:val="22EE59D0"/>
    <w:lvl w:ilvl="0" w:tplc="7B76FF7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0F90F44"/>
    <w:multiLevelType w:val="hybridMultilevel"/>
    <w:tmpl w:val="4460809C"/>
    <w:lvl w:ilvl="0" w:tplc="65AAA57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87A54DA"/>
    <w:multiLevelType w:val="hybridMultilevel"/>
    <w:tmpl w:val="A4DC3096"/>
    <w:lvl w:ilvl="0" w:tplc="08A89214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A731F44"/>
    <w:multiLevelType w:val="hybridMultilevel"/>
    <w:tmpl w:val="31C6DA04"/>
    <w:lvl w:ilvl="0" w:tplc="25BACFD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AD5CD5"/>
    <w:multiLevelType w:val="hybridMultilevel"/>
    <w:tmpl w:val="45764916"/>
    <w:lvl w:ilvl="0" w:tplc="F928FF6A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FA13C1B"/>
    <w:multiLevelType w:val="hybridMultilevel"/>
    <w:tmpl w:val="959CF922"/>
    <w:lvl w:ilvl="0" w:tplc="014AC32A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31005C7"/>
    <w:multiLevelType w:val="hybridMultilevel"/>
    <w:tmpl w:val="E0B076B8"/>
    <w:lvl w:ilvl="0" w:tplc="8EE425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55DDC"/>
    <w:multiLevelType w:val="hybridMultilevel"/>
    <w:tmpl w:val="DB2E33E8"/>
    <w:lvl w:ilvl="0" w:tplc="B10CBDA4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7903273"/>
    <w:multiLevelType w:val="hybridMultilevel"/>
    <w:tmpl w:val="36B2AED8"/>
    <w:lvl w:ilvl="0" w:tplc="230CDD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8883CF6"/>
    <w:multiLevelType w:val="hybridMultilevel"/>
    <w:tmpl w:val="B30A12A4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EF0D5B"/>
    <w:multiLevelType w:val="hybridMultilevel"/>
    <w:tmpl w:val="EDFEC3C8"/>
    <w:lvl w:ilvl="0" w:tplc="D9868AE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DEA58AF"/>
    <w:multiLevelType w:val="hybridMultilevel"/>
    <w:tmpl w:val="815AF6C4"/>
    <w:lvl w:ilvl="0" w:tplc="848C7C7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469131C"/>
    <w:multiLevelType w:val="hybridMultilevel"/>
    <w:tmpl w:val="E0B076B8"/>
    <w:lvl w:ilvl="0" w:tplc="8EE425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A9F4BF0"/>
    <w:multiLevelType w:val="hybridMultilevel"/>
    <w:tmpl w:val="183C0266"/>
    <w:lvl w:ilvl="0" w:tplc="CD8C102E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5C061CA4"/>
    <w:multiLevelType w:val="hybridMultilevel"/>
    <w:tmpl w:val="091822EA"/>
    <w:lvl w:ilvl="0" w:tplc="041A000B">
      <w:start w:val="1"/>
      <w:numFmt w:val="bullet"/>
      <w:lvlText w:val=""/>
      <w:lvlJc w:val="left"/>
      <w:pPr>
        <w:ind w:left="219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9" w:hanging="360"/>
      </w:pPr>
      <w:rPr>
        <w:rFonts w:ascii="Wingdings" w:hAnsi="Wingdings" w:hint="default"/>
      </w:rPr>
    </w:lvl>
  </w:abstractNum>
  <w:abstractNum w:abstractNumId="29" w15:restartNumberingAfterBreak="0">
    <w:nsid w:val="619D138F"/>
    <w:multiLevelType w:val="hybridMultilevel"/>
    <w:tmpl w:val="41000440"/>
    <w:lvl w:ilvl="0" w:tplc="49CA21F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50B262E"/>
    <w:multiLevelType w:val="hybridMultilevel"/>
    <w:tmpl w:val="979E2712"/>
    <w:lvl w:ilvl="0" w:tplc="ABD21E16">
      <w:numFmt w:val="bullet"/>
      <w:lvlText w:val="-"/>
      <w:lvlJc w:val="left"/>
      <w:pPr>
        <w:ind w:left="21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31" w15:restartNumberingAfterBreak="0">
    <w:nsid w:val="66743AD8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66DF5"/>
    <w:multiLevelType w:val="hybridMultilevel"/>
    <w:tmpl w:val="1FF8BD4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30509A"/>
    <w:multiLevelType w:val="hybridMultilevel"/>
    <w:tmpl w:val="0D386226"/>
    <w:lvl w:ilvl="0" w:tplc="28246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57754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35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4"/>
  </w:num>
  <w:num w:numId="7">
    <w:abstractNumId w:val="8"/>
  </w:num>
  <w:num w:numId="8">
    <w:abstractNumId w:val="36"/>
  </w:num>
  <w:num w:numId="9">
    <w:abstractNumId w:val="23"/>
  </w:num>
  <w:num w:numId="10">
    <w:abstractNumId w:val="30"/>
  </w:num>
  <w:num w:numId="11">
    <w:abstractNumId w:val="1"/>
  </w:num>
  <w:num w:numId="12">
    <w:abstractNumId w:val="26"/>
  </w:num>
  <w:num w:numId="13">
    <w:abstractNumId w:val="22"/>
  </w:num>
  <w:num w:numId="14">
    <w:abstractNumId w:val="25"/>
  </w:num>
  <w:num w:numId="15">
    <w:abstractNumId w:val="5"/>
  </w:num>
  <w:num w:numId="16">
    <w:abstractNumId w:val="6"/>
  </w:num>
  <w:num w:numId="17">
    <w:abstractNumId w:val="12"/>
  </w:num>
  <w:num w:numId="18">
    <w:abstractNumId w:val="29"/>
  </w:num>
  <w:num w:numId="19">
    <w:abstractNumId w:val="15"/>
  </w:num>
  <w:num w:numId="20">
    <w:abstractNumId w:val="10"/>
  </w:num>
  <w:num w:numId="21">
    <w:abstractNumId w:val="33"/>
  </w:num>
  <w:num w:numId="22">
    <w:abstractNumId w:val="0"/>
  </w:num>
  <w:num w:numId="23">
    <w:abstractNumId w:val="13"/>
  </w:num>
  <w:num w:numId="24">
    <w:abstractNumId w:val="2"/>
  </w:num>
  <w:num w:numId="25">
    <w:abstractNumId w:val="3"/>
  </w:num>
  <w:num w:numId="26">
    <w:abstractNumId w:val="7"/>
  </w:num>
  <w:num w:numId="27">
    <w:abstractNumId w:val="18"/>
  </w:num>
  <w:num w:numId="28">
    <w:abstractNumId w:val="17"/>
  </w:num>
  <w:num w:numId="29">
    <w:abstractNumId w:val="27"/>
  </w:num>
  <w:num w:numId="30">
    <w:abstractNumId w:val="4"/>
  </w:num>
  <w:num w:numId="31">
    <w:abstractNumId w:val="21"/>
  </w:num>
  <w:num w:numId="32">
    <w:abstractNumId w:val="14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</w:num>
  <w:num w:numId="36">
    <w:abstractNumId w:val="31"/>
  </w:num>
  <w:num w:numId="37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13691"/>
    <w:rsid w:val="000136C8"/>
    <w:rsid w:val="000336CD"/>
    <w:rsid w:val="00036EB6"/>
    <w:rsid w:val="0004105E"/>
    <w:rsid w:val="000456CD"/>
    <w:rsid w:val="00070B3C"/>
    <w:rsid w:val="000769CE"/>
    <w:rsid w:val="00076FDD"/>
    <w:rsid w:val="00084FBE"/>
    <w:rsid w:val="00085F0A"/>
    <w:rsid w:val="000A1DB9"/>
    <w:rsid w:val="000B093A"/>
    <w:rsid w:val="000B2BC3"/>
    <w:rsid w:val="000C7B9F"/>
    <w:rsid w:val="000D5EDA"/>
    <w:rsid w:val="000E323A"/>
    <w:rsid w:val="001026BF"/>
    <w:rsid w:val="0012289F"/>
    <w:rsid w:val="00126216"/>
    <w:rsid w:val="001440DA"/>
    <w:rsid w:val="00146FFE"/>
    <w:rsid w:val="001678F8"/>
    <w:rsid w:val="00175C46"/>
    <w:rsid w:val="00180E52"/>
    <w:rsid w:val="00183FEF"/>
    <w:rsid w:val="00195231"/>
    <w:rsid w:val="0019785A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C0DEC"/>
    <w:rsid w:val="002D6084"/>
    <w:rsid w:val="00302D83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7216"/>
    <w:rsid w:val="003D7794"/>
    <w:rsid w:val="003D7980"/>
    <w:rsid w:val="003E51D7"/>
    <w:rsid w:val="003F5FB2"/>
    <w:rsid w:val="003F7481"/>
    <w:rsid w:val="00417A45"/>
    <w:rsid w:val="00440A14"/>
    <w:rsid w:val="00441F47"/>
    <w:rsid w:val="004462B4"/>
    <w:rsid w:val="00470157"/>
    <w:rsid w:val="00472A9B"/>
    <w:rsid w:val="00485FB5"/>
    <w:rsid w:val="0049245A"/>
    <w:rsid w:val="004A43D2"/>
    <w:rsid w:val="004A4BB9"/>
    <w:rsid w:val="004B1564"/>
    <w:rsid w:val="004C4C6B"/>
    <w:rsid w:val="004C4FDB"/>
    <w:rsid w:val="004C6389"/>
    <w:rsid w:val="004D3D6F"/>
    <w:rsid w:val="004E1838"/>
    <w:rsid w:val="004F21C3"/>
    <w:rsid w:val="00503A8B"/>
    <w:rsid w:val="00504DC5"/>
    <w:rsid w:val="0052590D"/>
    <w:rsid w:val="00535C06"/>
    <w:rsid w:val="00537FD6"/>
    <w:rsid w:val="00544BC6"/>
    <w:rsid w:val="00555694"/>
    <w:rsid w:val="00555CE2"/>
    <w:rsid w:val="00555F72"/>
    <w:rsid w:val="00573A67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456A"/>
    <w:rsid w:val="006051F0"/>
    <w:rsid w:val="00610143"/>
    <w:rsid w:val="00615D97"/>
    <w:rsid w:val="00617641"/>
    <w:rsid w:val="006403F3"/>
    <w:rsid w:val="0065149B"/>
    <w:rsid w:val="0066171B"/>
    <w:rsid w:val="006622EF"/>
    <w:rsid w:val="00664F2C"/>
    <w:rsid w:val="00666BAC"/>
    <w:rsid w:val="00686488"/>
    <w:rsid w:val="00687010"/>
    <w:rsid w:val="00693C5F"/>
    <w:rsid w:val="006973D1"/>
    <w:rsid w:val="006E03EB"/>
    <w:rsid w:val="006E0ADF"/>
    <w:rsid w:val="006E2491"/>
    <w:rsid w:val="006E53B9"/>
    <w:rsid w:val="006E61BC"/>
    <w:rsid w:val="007001B6"/>
    <w:rsid w:val="007006A2"/>
    <w:rsid w:val="007102F0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913A4"/>
    <w:rsid w:val="00794B41"/>
    <w:rsid w:val="00797D83"/>
    <w:rsid w:val="007A26DE"/>
    <w:rsid w:val="007A4C2C"/>
    <w:rsid w:val="007B15E6"/>
    <w:rsid w:val="007C3290"/>
    <w:rsid w:val="007C5FF5"/>
    <w:rsid w:val="007C7354"/>
    <w:rsid w:val="007D0723"/>
    <w:rsid w:val="007D087D"/>
    <w:rsid w:val="007D282B"/>
    <w:rsid w:val="007F0454"/>
    <w:rsid w:val="008306F8"/>
    <w:rsid w:val="008446EE"/>
    <w:rsid w:val="00847FDC"/>
    <w:rsid w:val="00852590"/>
    <w:rsid w:val="00854D37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170F8"/>
    <w:rsid w:val="00917289"/>
    <w:rsid w:val="00930C49"/>
    <w:rsid w:val="00932093"/>
    <w:rsid w:val="0093559B"/>
    <w:rsid w:val="00936840"/>
    <w:rsid w:val="00944A28"/>
    <w:rsid w:val="00945B5A"/>
    <w:rsid w:val="009465E6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B06B3"/>
    <w:rsid w:val="009B6031"/>
    <w:rsid w:val="009C0190"/>
    <w:rsid w:val="009C5E0C"/>
    <w:rsid w:val="009D3BFC"/>
    <w:rsid w:val="009D6155"/>
    <w:rsid w:val="00A06259"/>
    <w:rsid w:val="00A100E3"/>
    <w:rsid w:val="00A2129E"/>
    <w:rsid w:val="00A24540"/>
    <w:rsid w:val="00A4223A"/>
    <w:rsid w:val="00A45326"/>
    <w:rsid w:val="00A67822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45C6"/>
    <w:rsid w:val="00AD5835"/>
    <w:rsid w:val="00AE449D"/>
    <w:rsid w:val="00AE6A64"/>
    <w:rsid w:val="00AF006B"/>
    <w:rsid w:val="00B050C5"/>
    <w:rsid w:val="00B174BA"/>
    <w:rsid w:val="00B21DEF"/>
    <w:rsid w:val="00B23124"/>
    <w:rsid w:val="00B35257"/>
    <w:rsid w:val="00B37C63"/>
    <w:rsid w:val="00B55600"/>
    <w:rsid w:val="00B6300B"/>
    <w:rsid w:val="00B768CC"/>
    <w:rsid w:val="00B86039"/>
    <w:rsid w:val="00BB157E"/>
    <w:rsid w:val="00BC22D5"/>
    <w:rsid w:val="00BC2A67"/>
    <w:rsid w:val="00BC544F"/>
    <w:rsid w:val="00BD5806"/>
    <w:rsid w:val="00BD7E3E"/>
    <w:rsid w:val="00BF0FD3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3E91"/>
    <w:rsid w:val="00CB25C0"/>
    <w:rsid w:val="00CB4653"/>
    <w:rsid w:val="00CB63EA"/>
    <w:rsid w:val="00CC2315"/>
    <w:rsid w:val="00CE5074"/>
    <w:rsid w:val="00D05277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54D1"/>
    <w:rsid w:val="00D959E2"/>
    <w:rsid w:val="00DA223B"/>
    <w:rsid w:val="00DA4065"/>
    <w:rsid w:val="00DA6D04"/>
    <w:rsid w:val="00DB5E71"/>
    <w:rsid w:val="00DC492B"/>
    <w:rsid w:val="00DC5D4B"/>
    <w:rsid w:val="00DD0BA3"/>
    <w:rsid w:val="00DD1ED7"/>
    <w:rsid w:val="00DE4D65"/>
    <w:rsid w:val="00DE4F9F"/>
    <w:rsid w:val="00DE5E9A"/>
    <w:rsid w:val="00DE6AF0"/>
    <w:rsid w:val="00E03426"/>
    <w:rsid w:val="00E04F57"/>
    <w:rsid w:val="00E10891"/>
    <w:rsid w:val="00E17EF4"/>
    <w:rsid w:val="00E27210"/>
    <w:rsid w:val="00E35C02"/>
    <w:rsid w:val="00E46822"/>
    <w:rsid w:val="00E76C0D"/>
    <w:rsid w:val="00E81901"/>
    <w:rsid w:val="00E848C5"/>
    <w:rsid w:val="00E9215B"/>
    <w:rsid w:val="00E96554"/>
    <w:rsid w:val="00EA328F"/>
    <w:rsid w:val="00EA3CD6"/>
    <w:rsid w:val="00EB7F60"/>
    <w:rsid w:val="00EC4176"/>
    <w:rsid w:val="00EE3AA9"/>
    <w:rsid w:val="00EF4F04"/>
    <w:rsid w:val="00EF5AFA"/>
    <w:rsid w:val="00F141FA"/>
    <w:rsid w:val="00F306D7"/>
    <w:rsid w:val="00F422E2"/>
    <w:rsid w:val="00F52FD2"/>
    <w:rsid w:val="00F560E9"/>
    <w:rsid w:val="00F67160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7D4A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FADCB-6631-449C-936D-D66E8418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31</Pages>
  <Words>8857</Words>
  <Characters>50488</Characters>
  <Application>Microsoft Office Word</Application>
  <DocSecurity>0</DocSecurity>
  <Lines>420</Lines>
  <Paragraphs>118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5</cp:revision>
  <cp:lastPrinted>2018-07-20T08:20:00Z</cp:lastPrinted>
  <dcterms:created xsi:type="dcterms:W3CDTF">2020-03-12T16:51:00Z</dcterms:created>
  <dcterms:modified xsi:type="dcterms:W3CDTF">2021-04-28T09:22:00Z</dcterms:modified>
</cp:coreProperties>
</file>