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77E" w:rsidRPr="00AB677E" w:rsidRDefault="00AB677E" w:rsidP="00AB677E">
      <w:pPr>
        <w:ind w:right="240"/>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Z A P I S N I K</w:t>
      </w:r>
    </w:p>
    <w:p w:rsidR="00AB677E" w:rsidRPr="00AB677E" w:rsidRDefault="00AB677E" w:rsidP="00AB677E">
      <w:pPr>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37.  sjednice Vijeća Gradske četvrti Donja Dubrava,</w:t>
      </w:r>
    </w:p>
    <w:p w:rsidR="00AB677E" w:rsidRPr="00AB677E" w:rsidRDefault="00AB677E" w:rsidP="00AB677E">
      <w:pPr>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održane 25. lipnja 2020.</w:t>
      </w:r>
    </w:p>
    <w:p w:rsidR="00AB677E" w:rsidRPr="00AB677E" w:rsidRDefault="00AB677E" w:rsidP="00AB677E">
      <w:pPr>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u dvorani „AB“ Područnog ureda gradske uprave Dubrava, Dubrava 49,</w:t>
      </w:r>
    </w:p>
    <w:p w:rsidR="00AB677E" w:rsidRPr="00AB677E" w:rsidRDefault="00AB677E" w:rsidP="00AB677E">
      <w:pPr>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s početkom u 16,00 sati</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Nazočni članovi Vijeća</w:t>
      </w:r>
      <w:r w:rsidRPr="00AB677E">
        <w:rPr>
          <w:rFonts w:ascii="Times New Roman" w:eastAsia="Times New Roman" w:hAnsi="Times New Roman" w:cs="Times New Roman"/>
          <w:szCs w:val="24"/>
          <w:lang w:eastAsia="hr-HR"/>
        </w:rPr>
        <w:t>: Milan Draženović – predsjednik, Antun Bačić - potpredsjednik, Albina Benčec, Mladen Cetinja, Josipa Ćorluka, Klaudija Ešegović, Hrvoje Hanžek, Nikola Horvatić, Trpimir Majcan, Dario Nekić, Damir Perica, Dubravka Šereg, Hrvoje Tomić i Ivan Trstenjak.</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Nenazočna članica Vijeća</w:t>
      </w:r>
      <w:r w:rsidRPr="00AB677E">
        <w:rPr>
          <w:rFonts w:ascii="Times New Roman" w:eastAsia="Times New Roman" w:hAnsi="Times New Roman" w:cs="Times New Roman"/>
          <w:szCs w:val="24"/>
          <w:lang w:eastAsia="hr-HR"/>
        </w:rPr>
        <w:t>: Mira Božić</w:t>
      </w:r>
    </w:p>
    <w:p w:rsidR="00AB677E" w:rsidRPr="00AB677E" w:rsidRDefault="00AB677E" w:rsidP="00AB677E">
      <w:pPr>
        <w:jc w:val="both"/>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 xml:space="preserve">Nazočni pozvani gost: </w:t>
      </w:r>
      <w:r w:rsidRPr="00AB677E">
        <w:rPr>
          <w:rFonts w:ascii="Times New Roman" w:eastAsia="Times New Roman" w:hAnsi="Times New Roman" w:cs="Times New Roman"/>
          <w:szCs w:val="24"/>
          <w:lang w:eastAsia="hr-HR"/>
        </w:rPr>
        <w:t>Milan Perković, načelnik</w:t>
      </w:r>
      <w:r w:rsidRPr="00AB677E">
        <w:rPr>
          <w:rFonts w:ascii="Times New Roman" w:eastAsia="Times New Roman" w:hAnsi="Times New Roman" w:cs="Times New Roman"/>
          <w:b/>
          <w:szCs w:val="24"/>
          <w:lang w:eastAsia="hr-HR"/>
        </w:rPr>
        <w:t xml:space="preserve"> </w:t>
      </w:r>
      <w:r w:rsidRPr="00AB677E">
        <w:rPr>
          <w:rFonts w:ascii="Times New Roman" w:eastAsia="Times New Roman" w:hAnsi="Times New Roman" w:cs="Times New Roman"/>
          <w:szCs w:val="24"/>
          <w:lang w:eastAsia="hr-HR"/>
        </w:rPr>
        <w:t>III. Policijske postaje Dubrava</w:t>
      </w:r>
      <w:r w:rsidRPr="00AB677E">
        <w:rPr>
          <w:rFonts w:ascii="Times New Roman" w:eastAsia="Times New Roman" w:hAnsi="Times New Roman" w:cs="Times New Roman"/>
          <w:b/>
          <w:szCs w:val="24"/>
          <w:lang w:eastAsia="hr-HR"/>
        </w:rPr>
        <w:t xml:space="preserve">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Nazočni članovi VMO</w:t>
      </w:r>
      <w:r w:rsidRPr="00AB677E">
        <w:rPr>
          <w:rFonts w:ascii="Times New Roman" w:eastAsia="Times New Roman" w:hAnsi="Times New Roman" w:cs="Times New Roman"/>
          <w:szCs w:val="24"/>
          <w:lang w:eastAsia="hr-HR"/>
        </w:rPr>
        <w:t xml:space="preserve">: Mladen Šafranić – predsjednik VMO Donja Dubrava, Željko Đuretec – predsjednik VMO „30. svibnja 1990.“, Branka Budimir – predsjednica VMO Čulinec, Davorin Dokolenić – predsjednik VMO Resnički gaj, Niko Katavić – predsjednik VMO Trnava,  Asmirka Belošević – članica VMO Novi Retkovec i Slobodan Krek – član VMO Stari Retkovec.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Nazočni</w:t>
      </w:r>
      <w:r w:rsidRPr="00AB677E">
        <w:rPr>
          <w:rFonts w:ascii="Times New Roman" w:eastAsia="Times New Roman" w:hAnsi="Times New Roman" w:cs="Times New Roman"/>
          <w:szCs w:val="24"/>
          <w:lang w:eastAsia="hr-HR"/>
        </w:rPr>
        <w:t xml:space="preserve"> </w:t>
      </w:r>
      <w:r w:rsidRPr="00AB677E">
        <w:rPr>
          <w:rFonts w:ascii="Times New Roman" w:eastAsia="Times New Roman" w:hAnsi="Times New Roman" w:cs="Times New Roman"/>
          <w:b/>
          <w:szCs w:val="24"/>
          <w:lang w:eastAsia="hr-HR"/>
        </w:rPr>
        <w:t>djelatnici Službe za MS:</w:t>
      </w:r>
      <w:r w:rsidRPr="00AB677E">
        <w:rPr>
          <w:rFonts w:ascii="Times New Roman" w:eastAsia="Times New Roman" w:hAnsi="Times New Roman" w:cs="Times New Roman"/>
          <w:szCs w:val="24"/>
          <w:lang w:eastAsia="hr-HR"/>
        </w:rPr>
        <w:t xml:space="preserve">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Marija Nakić – v.d. voditeljica Područnog odsjeka Donja Dubrava,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Snježana Pehar – stručni referent za rad tijela mjesne samouprave</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i  Silvestar Smrekar – stručni  referent za rad tijela mjesne samouprave.</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Predsjedava Milan Draženović, predsjednik Vijeća Gradske četvrti Donja Dubrava. O tijeku sjednice vodi se video zapis.</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 xml:space="preserve">pozdravlja sve prisutne te utvrđuje da je nazočno 14 članova Vijeća te ono može pravovaljano odlučivati.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Predsjednik otvara 37. sjednicu Vijeća Gradske četvrti Donja Dubrava.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Pita članove Vijeća imaju li primjedbi na zapisnik 36. sjednice. Budući da primjedbi nije bilo, nakon provedenog glasovanja utvrđuje da je isti  </w:t>
      </w:r>
      <w:r w:rsidRPr="00AB677E">
        <w:rPr>
          <w:rFonts w:ascii="Times New Roman" w:eastAsia="Times New Roman" w:hAnsi="Times New Roman" w:cs="Times New Roman"/>
          <w:b/>
          <w:i/>
          <w:szCs w:val="24"/>
          <w:lang w:eastAsia="hr-HR"/>
        </w:rPr>
        <w:t>jednoglasno</w:t>
      </w:r>
      <w:r w:rsidRPr="00AB677E">
        <w:rPr>
          <w:rFonts w:ascii="Times New Roman" w:eastAsia="Times New Roman" w:hAnsi="Times New Roman" w:cs="Times New Roman"/>
          <w:szCs w:val="24"/>
          <w:lang w:eastAsia="hr-HR"/>
        </w:rPr>
        <w:t xml:space="preserve"> prihvaćen.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Potom predlaže dopunu dnevnog reda točkama 2., 5., 6., 11. i 12. za koje su materijale primili prije početka sjednice. Pita članove Vijeća imaju li još kakvih prijedloga za dopunu dnevnog reda. Budući da drugih prijedloga nije bilo, nakon provedenog glasovanja predsjednik utvrđuje da je prijedlog dopune jednoglasno prihvaćen te da je </w:t>
      </w:r>
      <w:r w:rsidRPr="00AB677E">
        <w:rPr>
          <w:rFonts w:ascii="Times New Roman" w:eastAsia="Times New Roman" w:hAnsi="Times New Roman" w:cs="Times New Roman"/>
          <w:i/>
          <w:szCs w:val="24"/>
          <w:lang w:eastAsia="hr-HR"/>
        </w:rPr>
        <w:t xml:space="preserve">jednoglasno </w:t>
      </w:r>
      <w:r w:rsidRPr="00AB677E">
        <w:rPr>
          <w:rFonts w:ascii="Times New Roman" w:eastAsia="Times New Roman" w:hAnsi="Times New Roman" w:cs="Times New Roman"/>
          <w:szCs w:val="24"/>
          <w:lang w:eastAsia="hr-HR"/>
        </w:rPr>
        <w:t>usvojen</w:t>
      </w:r>
    </w:p>
    <w:p w:rsidR="00AB677E" w:rsidRPr="00AB677E" w:rsidRDefault="00AB677E" w:rsidP="00AB677E">
      <w:pPr>
        <w:rPr>
          <w:rFonts w:ascii="Times New Roman" w:eastAsia="Times New Roman" w:hAnsi="Times New Roman" w:cs="Times New Roman"/>
          <w:b/>
          <w:szCs w:val="24"/>
          <w:lang w:eastAsia="hr-HR"/>
        </w:rPr>
      </w:pPr>
    </w:p>
    <w:p w:rsidR="00AB677E" w:rsidRPr="00AB677E" w:rsidRDefault="00AB677E" w:rsidP="00AB677E">
      <w:pPr>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DNEVNI  RED:</w:t>
      </w:r>
    </w:p>
    <w:p w:rsidR="00AB677E" w:rsidRPr="00AB677E" w:rsidRDefault="00AB677E" w:rsidP="00AB677E">
      <w:pPr>
        <w:rPr>
          <w:rFonts w:ascii="Times New Roman" w:eastAsia="Times New Roman" w:hAnsi="Times New Roman" w:cs="Times New Roman"/>
          <w:szCs w:val="24"/>
          <w:lang w:eastAsia="hr-HR"/>
        </w:rPr>
      </w:pPr>
    </w:p>
    <w:p w:rsidR="00AB677E" w:rsidRPr="00AB677E" w:rsidRDefault="00AB677E" w:rsidP="00AB677E">
      <w:pPr>
        <w:numPr>
          <w:ilvl w:val="0"/>
          <w:numId w:val="1"/>
        </w:numPr>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Izvješće III. Policijske postaje Zagreb o stanju sigurnosti na području Gradske četvrti Donja Dubrava i aktivnosti u cilju sigurnog i nesmetanog odvijanja „Turističke sezone 2020.“</w:t>
      </w:r>
    </w:p>
    <w:p w:rsidR="00AB677E" w:rsidRPr="00AB677E" w:rsidRDefault="00AB677E" w:rsidP="00AB677E">
      <w:pPr>
        <w:numPr>
          <w:ilvl w:val="0"/>
          <w:numId w:val="1"/>
        </w:num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izmjeni Plana komunalnih aktivnosti Gradske četvrti Donja Dubrava u 2020.</w:t>
      </w:r>
    </w:p>
    <w:p w:rsidR="00AB677E" w:rsidRPr="00AB677E" w:rsidRDefault="00AB677E" w:rsidP="00AB677E">
      <w:pPr>
        <w:numPr>
          <w:ilvl w:val="0"/>
          <w:numId w:val="1"/>
        </w:numPr>
        <w:shd w:val="clear" w:color="auto" w:fill="FFFFFF"/>
        <w:spacing w:before="100" w:beforeAutospacing="1" w:after="100" w:afterAutospacing="1"/>
        <w:contextualSpacing/>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prihvaćanju Izvješća o izvršenju programa i planova održavanja</w:t>
      </w:r>
    </w:p>
    <w:p w:rsidR="00AB677E" w:rsidRPr="00AB677E" w:rsidRDefault="00AB677E" w:rsidP="00AB677E">
      <w:pPr>
        <w:shd w:val="clear" w:color="auto" w:fill="FFFFFF"/>
        <w:spacing w:before="100" w:beforeAutospacing="1" w:after="100" w:afterAutospacing="1"/>
        <w:ind w:left="644"/>
        <w:contextualSpacing/>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komunalne infrastrukture u gradskim četvrtima i mjesnim odborima Grada Zagreba u 2019.</w:t>
      </w:r>
    </w:p>
    <w:p w:rsidR="00AB677E" w:rsidRPr="00AB677E" w:rsidRDefault="00AB677E" w:rsidP="00AB677E">
      <w:pPr>
        <w:numPr>
          <w:ilvl w:val="0"/>
          <w:numId w:val="1"/>
        </w:numPr>
        <w:shd w:val="clear" w:color="auto" w:fill="FFFFFF"/>
        <w:spacing w:before="100" w:beforeAutospacing="1" w:after="100" w:afterAutospacing="1"/>
        <w:contextualSpacing/>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Izrada projektne dokumentacije za održavanje prometnica u IV. Trnavi – </w:t>
      </w:r>
      <w:r w:rsidRPr="00AB677E">
        <w:rPr>
          <w:rFonts w:ascii="Times New Roman" w:eastAsia="Times New Roman" w:hAnsi="Times New Roman" w:cs="Times New Roman"/>
          <w:i/>
          <w:szCs w:val="24"/>
          <w:lang w:eastAsia="hr-HR"/>
        </w:rPr>
        <w:t>donošenje zaključka</w:t>
      </w:r>
    </w:p>
    <w:p w:rsidR="00AB677E" w:rsidRPr="00AB677E" w:rsidRDefault="00AB677E" w:rsidP="00AB677E">
      <w:pPr>
        <w:numPr>
          <w:ilvl w:val="0"/>
          <w:numId w:val="1"/>
        </w:numPr>
        <w:shd w:val="clear" w:color="auto" w:fill="FFFFFF"/>
        <w:spacing w:before="100" w:beforeAutospacing="1" w:after="100" w:afterAutospacing="1"/>
        <w:contextualSpacing/>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prijedlogu projektiranja i gradnje spoja ulice IV. Trnava 150d s Ulicom Vladimira Fekeže</w:t>
      </w:r>
    </w:p>
    <w:p w:rsidR="00AB677E" w:rsidRPr="00AB677E" w:rsidRDefault="00AB677E" w:rsidP="00AB677E">
      <w:pPr>
        <w:numPr>
          <w:ilvl w:val="0"/>
          <w:numId w:val="1"/>
        </w:numPr>
        <w:shd w:val="clear" w:color="auto" w:fill="FFFFFF"/>
        <w:spacing w:before="100" w:beforeAutospacing="1" w:after="100" w:afterAutospacing="1"/>
        <w:contextualSpacing/>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prijedlogu preimenovanja novog dijela Čulinečke ceste</w:t>
      </w:r>
    </w:p>
    <w:p w:rsidR="00AB677E" w:rsidRPr="00AB677E" w:rsidRDefault="00AB677E" w:rsidP="00AB677E">
      <w:pPr>
        <w:numPr>
          <w:ilvl w:val="0"/>
          <w:numId w:val="1"/>
        </w:numPr>
        <w:spacing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Prijedlog zaključka o prijedlogu otkupa preostalog dijela k.č.br. 8338/1 k.o. Dubrava za parkiralište željezničke postaje Sesvetska Sopnica </w:t>
      </w:r>
    </w:p>
    <w:p w:rsidR="00AB677E" w:rsidRPr="00AB677E" w:rsidRDefault="00AB677E" w:rsidP="00AB677E">
      <w:pPr>
        <w:numPr>
          <w:ilvl w:val="0"/>
          <w:numId w:val="1"/>
        </w:numPr>
        <w:spacing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lastRenderedPageBreak/>
        <w:t xml:space="preserve">Prijedlog zaključka o davanju mišljenja o zahtjevu za kupoprodajom suvlasničkog dijela nekretnine upisane u z.k.ul.br. 3468 k.o. Granešina </w:t>
      </w:r>
    </w:p>
    <w:p w:rsidR="00AB677E" w:rsidRPr="00AB677E" w:rsidRDefault="00AB677E" w:rsidP="00AB677E">
      <w:pPr>
        <w:numPr>
          <w:ilvl w:val="0"/>
          <w:numId w:val="1"/>
        </w:numPr>
        <w:spacing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davanju mišljenja o zahtjevu za zakup neizgrađenog građevinskog zemljišta oznake dio k.č.br. 8125 k.o. Dubrava</w:t>
      </w:r>
    </w:p>
    <w:p w:rsidR="00AB677E" w:rsidRPr="00AB677E" w:rsidRDefault="00AB677E" w:rsidP="00AB677E">
      <w:pPr>
        <w:numPr>
          <w:ilvl w:val="0"/>
          <w:numId w:val="1"/>
        </w:num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odobrenju korištenja sredstava s pozicije „ostali nespomenuti rashodi poslovanja“ za potrebe Narodnog sveučilišta Dubrava (program Škole crtanog filma „Dubrava“)</w:t>
      </w:r>
    </w:p>
    <w:p w:rsidR="00AB677E" w:rsidRPr="00AB677E" w:rsidRDefault="00AB677E" w:rsidP="00AB677E">
      <w:pPr>
        <w:numPr>
          <w:ilvl w:val="0"/>
          <w:numId w:val="1"/>
        </w:num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odobrenju korištenja sredstava s pozicije „ostali nespomenuti rashodi poslovanja“ za potrebe sudjelovanja Vijeća u organizaciji manifestacije Dani Dubrave 2020. (ponuda Vivatip d.o.o.)</w:t>
      </w:r>
    </w:p>
    <w:p w:rsidR="00AB677E" w:rsidRPr="00AB677E" w:rsidRDefault="00AB677E" w:rsidP="00AB677E">
      <w:pPr>
        <w:numPr>
          <w:ilvl w:val="0"/>
          <w:numId w:val="1"/>
        </w:num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odobrenju korištenja sredstava s pozicije „ostali nespomenuti rashodi poslovanja“ za potrebe sudjelovanja Vijeća u organizaciji manifestacije Dani Dubrave 2020. (ponuda Dika Štik d.o.o.)</w:t>
      </w:r>
    </w:p>
    <w:p w:rsidR="00AB677E" w:rsidRPr="00AB677E" w:rsidRDefault="00AB677E" w:rsidP="00AB677E">
      <w:pPr>
        <w:numPr>
          <w:ilvl w:val="0"/>
          <w:numId w:val="1"/>
        </w:num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Prijedlozi zaključaka o korištenju sredstava – za potrebe održavanja Futsal turnira „Sv. Mihael“ – Dubrava:</w:t>
      </w:r>
    </w:p>
    <w:p w:rsidR="00AB677E" w:rsidRPr="00AB677E" w:rsidRDefault="00AB677E" w:rsidP="00AB677E">
      <w:pPr>
        <w:spacing w:after="200" w:line="276" w:lineRule="auto"/>
        <w:ind w:left="644"/>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a) nabava sportskih trofeja i medalja (Trofeji j.d.o.o.)</w:t>
      </w:r>
    </w:p>
    <w:p w:rsidR="00AB677E" w:rsidRPr="00AB677E" w:rsidRDefault="00AB677E" w:rsidP="00AB677E">
      <w:pPr>
        <w:spacing w:after="200" w:line="276" w:lineRule="auto"/>
        <w:ind w:left="644"/>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b) nabava semafora Pointer (LVM group d.o.o.)</w:t>
      </w:r>
    </w:p>
    <w:p w:rsidR="00AB677E" w:rsidRPr="00AB677E" w:rsidRDefault="00AB677E" w:rsidP="00AB677E">
      <w:pPr>
        <w:spacing w:after="200" w:line="276" w:lineRule="auto"/>
        <w:ind w:left="644"/>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c) nabava futsal lopti (Sign in d.o.o.)</w:t>
      </w:r>
    </w:p>
    <w:p w:rsidR="00AB677E" w:rsidRPr="00AB677E" w:rsidRDefault="00AB677E" w:rsidP="00AB677E">
      <w:pPr>
        <w:spacing w:after="200" w:line="276" w:lineRule="auto"/>
        <w:ind w:left="644"/>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d) nabava majica i hlačica (Aguila d.o.o.)</w:t>
      </w:r>
    </w:p>
    <w:p w:rsidR="00AB677E" w:rsidRPr="00AB677E" w:rsidRDefault="00AB677E" w:rsidP="00AB677E">
      <w:pPr>
        <w:spacing w:after="200" w:line="276" w:lineRule="auto"/>
        <w:ind w:left="644"/>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e) nabava markera (Sport experto d.o.o.)</w:t>
      </w:r>
    </w:p>
    <w:p w:rsidR="00AB677E" w:rsidRPr="00AB677E" w:rsidRDefault="00AB677E" w:rsidP="00AB677E">
      <w:pPr>
        <w:numPr>
          <w:ilvl w:val="0"/>
          <w:numId w:val="1"/>
        </w:num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Prijedlog zaključka o davanju mišljenja o prijedlogu za novom regulacijom prometa na području Mjesnog odbora Novi Retkovec</w:t>
      </w:r>
    </w:p>
    <w:p w:rsidR="00AB677E" w:rsidRPr="00AB677E" w:rsidRDefault="00AB677E" w:rsidP="00AB677E">
      <w:pPr>
        <w:numPr>
          <w:ilvl w:val="0"/>
          <w:numId w:val="1"/>
        </w:num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Pitanja, prijedlozi i obavijesti</w:t>
      </w:r>
    </w:p>
    <w:p w:rsidR="00AB677E" w:rsidRPr="00AB677E" w:rsidRDefault="00AB677E" w:rsidP="00AB677E">
      <w:pPr>
        <w:rPr>
          <w:rFonts w:ascii="Times New Roman" w:eastAsia="Times New Roman" w:hAnsi="Times New Roman" w:cs="Times New Roman"/>
          <w:szCs w:val="24"/>
          <w:lang w:eastAsia="hr-HR"/>
        </w:rPr>
      </w:pPr>
    </w:p>
    <w:p w:rsidR="00AB677E" w:rsidRPr="00AB677E" w:rsidRDefault="00AB677E" w:rsidP="00AB677E">
      <w:pPr>
        <w:rPr>
          <w:rFonts w:ascii="Times New Roman" w:eastAsia="Times New Roman" w:hAnsi="Times New Roman" w:cs="Times New Roman"/>
          <w:szCs w:val="24"/>
          <w:lang w:eastAsia="hr-HR"/>
        </w:rPr>
      </w:pPr>
    </w:p>
    <w:p w:rsidR="00AB677E" w:rsidRPr="00AB677E" w:rsidRDefault="00AB677E" w:rsidP="00AB677E">
      <w:pPr>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1 - Izvješće III. Policijske postaje Zagreb o stanju sigurnosti na području Gradske četvrti Donja Dubrava i aktivnosti u cilju sigurnog i nesmetanog odvijanja „Turističke sezone 2020.“</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zahvaljuje načelniku III. Policijske postaje Dubrava na dolasku i daje mu riječ.</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M. Perković</w:t>
      </w:r>
      <w:r w:rsidRPr="00AB677E">
        <w:rPr>
          <w:rFonts w:ascii="Times New Roman" w:eastAsia="Times New Roman" w:hAnsi="Times New Roman" w:cs="Times New Roman"/>
          <w:szCs w:val="24"/>
          <w:lang w:eastAsia="hr-HR"/>
        </w:rPr>
        <w:t xml:space="preserve"> izvještava članove Vijeća o stanju sigurnosti na području Gradske četvrti, odnosno o broju kaznenih djela, narušavanju javnog reda i mira, prekršajima iz područja nasilja u obitelji, broju prometnih nesreća i iznosi podatke za prvih pet mjeseci ove godine i usporedbu sa 2019. godinom. Utvrđuje da je općenito stanje sigurnosti na području Donje Dubrave zadovoljavajuće.</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H. Hanžek</w:t>
      </w:r>
      <w:r w:rsidRPr="00AB677E">
        <w:rPr>
          <w:rFonts w:ascii="Times New Roman" w:eastAsia="Times New Roman" w:hAnsi="Times New Roman" w:cs="Times New Roman"/>
          <w:szCs w:val="24"/>
          <w:lang w:eastAsia="hr-HR"/>
        </w:rPr>
        <w:t xml:space="preserve"> napominje da se već tri godine traži postavljanje kamera za brzinu u ul. Dubrava koja je postala trkalište obijesnih vozača i stoga vrlo opasna za sve sudionike u prometu.</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M. Perković</w:t>
      </w:r>
      <w:r w:rsidRPr="00AB677E">
        <w:rPr>
          <w:rFonts w:ascii="Times New Roman" w:eastAsia="Times New Roman" w:hAnsi="Times New Roman" w:cs="Times New Roman"/>
          <w:szCs w:val="24"/>
          <w:lang w:eastAsia="hr-HR"/>
        </w:rPr>
        <w:t xml:space="preserve"> ističe da je to primarni zadatak prometne policije, ali da oni kao temeljna policija poduzimaju što je moguće. Smatra da nije jedino rješenje postavljanje kamera. Osobno je pisanim putem tražio očitovanje nadležne Službe za sigurnost cestovnog prometa u Prometnoj policiji, ali nije dobio odgovor. Napominje da će opetovano uputiti zahtjev za što većim angažiranjem prometne policije u ul. Dubrava i po dobivenom odgovoru obavijestiti predsjednika Vijeća.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H. Hanžek </w:t>
      </w:r>
      <w:r w:rsidRPr="00AB677E">
        <w:rPr>
          <w:rFonts w:ascii="Times New Roman" w:eastAsia="Times New Roman" w:hAnsi="Times New Roman" w:cs="Times New Roman"/>
          <w:szCs w:val="24"/>
          <w:lang w:eastAsia="hr-HR"/>
        </w:rPr>
        <w:t>upozorava i na problem skretanja na parkiralište u Kapucinskoj ulici, uz ul. Dubrava. Svakodnevno se stvara gužva na ul. Dubrava i vozila stoje na prometnoj traci jer se zbog vozila koja skreću na parking ne može ući u Kapucinsku ulicu. Nažalost, ni Grad ni policija ne poduzimaju ništa u vezi traženja Vijeća za postavu stupića.</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lastRenderedPageBreak/>
        <w:t>Predsjednik</w:t>
      </w:r>
      <w:r w:rsidRPr="00AB677E">
        <w:rPr>
          <w:rFonts w:ascii="Times New Roman" w:eastAsia="Times New Roman" w:hAnsi="Times New Roman" w:cs="Times New Roman"/>
          <w:szCs w:val="24"/>
          <w:lang w:eastAsia="hr-HR"/>
        </w:rPr>
        <w:t xml:space="preserve"> napominje da Vijeće već nekoliko godina traži kamere u Vinodolskoj i stupiće u Kapucinskoj ulici. Dva puta je bio sastanak s predstavnicima komunalnog redarstva, ali ništa nisu riješili.</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M. Perković</w:t>
      </w:r>
      <w:r w:rsidRPr="00AB677E">
        <w:rPr>
          <w:rFonts w:ascii="Times New Roman" w:eastAsia="Times New Roman" w:hAnsi="Times New Roman" w:cs="Times New Roman"/>
          <w:szCs w:val="24"/>
          <w:lang w:eastAsia="hr-HR"/>
        </w:rPr>
        <w:t xml:space="preserve"> napominje da će za kamere ponovno tražiti da se izvrši komisijski očevid od strane nadležne Službe prometne policije, iako primarno nisu zaduženi za promet.</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D. Šereg</w:t>
      </w:r>
      <w:r w:rsidRPr="00AB677E">
        <w:rPr>
          <w:rFonts w:ascii="Times New Roman" w:eastAsia="Times New Roman" w:hAnsi="Times New Roman" w:cs="Times New Roman"/>
          <w:szCs w:val="24"/>
          <w:lang w:eastAsia="hr-HR"/>
        </w:rPr>
        <w:t xml:space="preserve"> upozorava na problem onemogućenog i vrlo opasnog kretanja za pješake u pješačkoj zoni od Područnog ureda u smjeru zapada gdje se nalaze mnogobrojni kafići, apoteka, trgovine, banke. Tu se kreće puno ljudi i njihova je sigurnost je ugrožena zbog jurnjave biciklima. Biciklisti jure velikom brzinom i tu je jako opasno jer ljudi šeću, sjede u kafićima, majke šeću s djecom u kolicima i moraju se sklanjati jurećim biciklistima. Smatra da bi takve stvari trebalo kažnjavati.</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M. Cetinja</w:t>
      </w:r>
      <w:r w:rsidRPr="00AB677E">
        <w:rPr>
          <w:rFonts w:ascii="Times New Roman" w:eastAsia="Times New Roman" w:hAnsi="Times New Roman" w:cs="Times New Roman"/>
          <w:szCs w:val="24"/>
          <w:lang w:eastAsia="hr-HR"/>
        </w:rPr>
        <w:t xml:space="preserve"> napominje da bi trebalo razmišljati o biciklističkim stazama na području Dubrave jer bi kažnjavanje bilo privremeno rješenje.</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M. Perković</w:t>
      </w:r>
      <w:r w:rsidRPr="00AB677E">
        <w:rPr>
          <w:rFonts w:ascii="Times New Roman" w:eastAsia="Times New Roman" w:hAnsi="Times New Roman" w:cs="Times New Roman"/>
          <w:szCs w:val="24"/>
          <w:lang w:eastAsia="hr-HR"/>
        </w:rPr>
        <w:t xml:space="preserve"> zahvaljuje na ukazanim problemima u svezi kojih će poduzeti potrebne radnje u svom djelokrugu. U svezi turističke sezone ističe da se do sada slalo ljude iz Policijske postaje na ispomoć na Jadransku obalu, ali za sada, nema potrebe jer je manje turista zbog Covid-a.</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zahvaljuje M. Perkoviću na dolasku.</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2 - Prijedlog zaključka o izmjeni Plana komunalnih aktivnosti Gradske četvrti Donja Dubrava u 2020.</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obrazlaže izmjene PKA u 2020. Otvara raspravu.</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Zaključak o izmjeni Plana komunalnih aktivnosti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Gradske četvrti Donja Dubrava u 2020.</w:t>
      </w:r>
    </w:p>
    <w:p w:rsidR="00AB677E" w:rsidRPr="00AB677E" w:rsidRDefault="00AB677E" w:rsidP="00AB677E">
      <w:pPr>
        <w:jc w:val="center"/>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(Tekst Plana priložen je ovom zapisniku i njegov je sastavni dio)</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 xml:space="preserve">Ad 3 - Prijedlog zaključka o prihvaćanju Izvješća o izvršenju programa i planova održavanja komunalne infrastrukture u gradskim četvrtima i mjesnim odborima Grada Zagreba u 2019. </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 xml:space="preserve">otvara raspravu. 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spacing w:line="276" w:lineRule="auto"/>
        <w:jc w:val="center"/>
        <w:rPr>
          <w:rFonts w:ascii="Times New Roman" w:hAnsi="Times New Roman" w:cs="Times New Roman"/>
          <w:b/>
          <w:i/>
          <w:szCs w:val="24"/>
        </w:rPr>
      </w:pPr>
      <w:r w:rsidRPr="00AB677E">
        <w:rPr>
          <w:rFonts w:ascii="Times New Roman" w:hAnsi="Times New Roman" w:cs="Times New Roman"/>
          <w:b/>
          <w:i/>
          <w:szCs w:val="24"/>
        </w:rPr>
        <w:t>Z A K LJ U Č A K</w:t>
      </w:r>
    </w:p>
    <w:p w:rsidR="00AB677E" w:rsidRPr="00AB677E" w:rsidRDefault="00AB677E" w:rsidP="00AB677E">
      <w:pPr>
        <w:spacing w:line="276" w:lineRule="auto"/>
        <w:jc w:val="center"/>
        <w:rPr>
          <w:rFonts w:ascii="Times New Roman" w:hAnsi="Times New Roman" w:cs="Times New Roman"/>
          <w:b/>
          <w:i/>
          <w:szCs w:val="24"/>
        </w:rPr>
      </w:pPr>
      <w:r w:rsidRPr="00AB677E">
        <w:rPr>
          <w:rFonts w:ascii="Times New Roman" w:hAnsi="Times New Roman" w:cs="Times New Roman"/>
          <w:b/>
          <w:i/>
          <w:szCs w:val="24"/>
        </w:rPr>
        <w:t xml:space="preserve">o prihvaćanju Izvješća o izvršenju programa i </w:t>
      </w:r>
    </w:p>
    <w:p w:rsidR="00AB677E" w:rsidRPr="00AB677E" w:rsidRDefault="00AB677E" w:rsidP="00AB677E">
      <w:pPr>
        <w:spacing w:line="276" w:lineRule="auto"/>
        <w:jc w:val="center"/>
        <w:rPr>
          <w:rFonts w:ascii="Times New Roman" w:hAnsi="Times New Roman" w:cs="Times New Roman"/>
          <w:b/>
          <w:i/>
          <w:szCs w:val="24"/>
        </w:rPr>
      </w:pPr>
      <w:r w:rsidRPr="00AB677E">
        <w:rPr>
          <w:rFonts w:ascii="Times New Roman" w:hAnsi="Times New Roman" w:cs="Times New Roman"/>
          <w:b/>
          <w:i/>
          <w:szCs w:val="24"/>
        </w:rPr>
        <w:t xml:space="preserve">planova održavanja komunalne infrastrukture u </w:t>
      </w:r>
    </w:p>
    <w:p w:rsidR="00AB677E" w:rsidRPr="00AB677E" w:rsidRDefault="00AB677E" w:rsidP="00AB677E">
      <w:pPr>
        <w:spacing w:line="276" w:lineRule="auto"/>
        <w:jc w:val="center"/>
        <w:rPr>
          <w:rFonts w:ascii="Times New Roman" w:hAnsi="Times New Roman" w:cs="Times New Roman"/>
          <w:b/>
          <w:i/>
          <w:szCs w:val="24"/>
        </w:rPr>
      </w:pPr>
      <w:r w:rsidRPr="00AB677E">
        <w:rPr>
          <w:rFonts w:ascii="Times New Roman" w:hAnsi="Times New Roman" w:cs="Times New Roman"/>
          <w:b/>
          <w:i/>
          <w:szCs w:val="24"/>
        </w:rPr>
        <w:t>gradskim četvrtima i mjesnim odborima Grada Zagreba u 2019.</w:t>
      </w:r>
    </w:p>
    <w:p w:rsidR="00AB677E" w:rsidRPr="00AB677E" w:rsidRDefault="00AB677E" w:rsidP="00AB677E">
      <w:pPr>
        <w:spacing w:line="276" w:lineRule="auto"/>
        <w:jc w:val="center"/>
        <w:rPr>
          <w:rFonts w:ascii="Times New Roman" w:hAnsi="Times New Roman" w:cs="Times New Roman"/>
          <w:b/>
          <w:i/>
          <w:szCs w:val="24"/>
        </w:rPr>
      </w:pPr>
    </w:p>
    <w:p w:rsidR="00AB677E" w:rsidRPr="00AB677E" w:rsidRDefault="00AB677E" w:rsidP="00AB677E">
      <w:pPr>
        <w:spacing w:line="276" w:lineRule="auto"/>
        <w:jc w:val="both"/>
        <w:rPr>
          <w:rFonts w:ascii="Times New Roman" w:hAnsi="Times New Roman" w:cs="Times New Roman"/>
          <w:i/>
          <w:szCs w:val="24"/>
        </w:rPr>
      </w:pPr>
      <w:r w:rsidRPr="00AB677E">
        <w:rPr>
          <w:rFonts w:ascii="Times New Roman" w:hAnsi="Times New Roman" w:cs="Times New Roman"/>
          <w:i/>
          <w:szCs w:val="24"/>
        </w:rPr>
        <w:tab/>
        <w:t>1. Vijeće Gradske četvrti Donja Dubrava razmotrilo je Izvješće o</w:t>
      </w:r>
      <w:r w:rsidRPr="00AB677E">
        <w:rPr>
          <w:rFonts w:ascii="Times New Roman" w:hAnsi="Times New Roman" w:cs="Times New Roman"/>
          <w:b/>
          <w:i/>
          <w:szCs w:val="24"/>
        </w:rPr>
        <w:t xml:space="preserve"> </w:t>
      </w:r>
      <w:r w:rsidRPr="00AB677E">
        <w:rPr>
          <w:rFonts w:ascii="Times New Roman" w:hAnsi="Times New Roman" w:cs="Times New Roman"/>
          <w:i/>
          <w:szCs w:val="24"/>
        </w:rPr>
        <w:t>izvršenju programa i planova održavanja komunalne infrastrukture u gradskim četvrtima i mjesnim odborima Grada Zagreba u 2019. (dalje u tekstu: Izvješće) što ga je izradio Gradski ured za mjesnu samoupravu.</w:t>
      </w:r>
    </w:p>
    <w:p w:rsidR="00AB677E" w:rsidRPr="00AB677E" w:rsidRDefault="00AB677E" w:rsidP="00AB677E">
      <w:pPr>
        <w:spacing w:line="276" w:lineRule="auto"/>
        <w:jc w:val="both"/>
        <w:rPr>
          <w:rFonts w:ascii="Times New Roman" w:hAnsi="Times New Roman" w:cs="Times New Roman"/>
          <w:i/>
          <w:color w:val="FF0000"/>
          <w:szCs w:val="24"/>
        </w:rPr>
      </w:pPr>
      <w:r w:rsidRPr="00AB677E">
        <w:rPr>
          <w:rFonts w:ascii="Times New Roman" w:hAnsi="Times New Roman" w:cs="Times New Roman"/>
          <w:i/>
          <w:szCs w:val="24"/>
        </w:rPr>
        <w:tab/>
      </w:r>
      <w:r w:rsidRPr="00AB677E">
        <w:rPr>
          <w:rFonts w:ascii="Times New Roman" w:hAnsi="Times New Roman" w:cs="Times New Roman"/>
          <w:i/>
          <w:color w:val="000000" w:themeColor="text1"/>
          <w:szCs w:val="24"/>
        </w:rPr>
        <w:t>2. Vijeće prihvaća Izvješće u dijelovima koji se odnose na izvršenje Programa održavanja komunalne infrastrukture u Gradskoj četvrti Donja Dubrava u 2019. te na planove malih komunalnih akcija mjesnih odbora na području Gradske četvrti za 2019</w:t>
      </w:r>
      <w:r w:rsidRPr="00AB677E">
        <w:rPr>
          <w:rFonts w:ascii="Times New Roman" w:hAnsi="Times New Roman" w:cs="Times New Roman"/>
          <w:i/>
          <w:color w:val="FF0000"/>
          <w:szCs w:val="24"/>
        </w:rPr>
        <w:t xml:space="preserve">. </w:t>
      </w:r>
    </w:p>
    <w:p w:rsidR="00AB677E" w:rsidRPr="00AB677E" w:rsidRDefault="00AB677E" w:rsidP="00AB677E">
      <w:pPr>
        <w:spacing w:line="276" w:lineRule="auto"/>
        <w:jc w:val="both"/>
        <w:rPr>
          <w:rFonts w:ascii="Times New Roman" w:hAnsi="Times New Roman" w:cs="Times New Roman"/>
          <w:i/>
          <w:szCs w:val="24"/>
        </w:rPr>
      </w:pPr>
      <w:r w:rsidRPr="00AB677E">
        <w:rPr>
          <w:rFonts w:ascii="Times New Roman" w:hAnsi="Times New Roman" w:cs="Times New Roman"/>
          <w:i/>
          <w:szCs w:val="24"/>
        </w:rPr>
        <w:tab/>
        <w:t>3. Ovaj će se zaključak uputiti Gradskom uredu za mjesnu samoupravu na daljnje postupanje.</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b/>
          <w:szCs w:val="24"/>
          <w:lang w:eastAsia="hr-HR"/>
        </w:rPr>
      </w:pPr>
    </w:p>
    <w:p w:rsidR="00AB677E" w:rsidRPr="00AB677E" w:rsidRDefault="00AB677E" w:rsidP="00AB677E">
      <w:pPr>
        <w:shd w:val="clear" w:color="auto" w:fill="FFFFFF"/>
        <w:spacing w:before="100" w:beforeAutospacing="1" w:after="100" w:afterAutospacing="1"/>
        <w:contextualSpacing/>
        <w:rPr>
          <w:rFonts w:ascii="Times New Roman" w:eastAsia="Times New Roman" w:hAnsi="Times New Roman" w:cs="Times New Roman"/>
          <w:b/>
          <w:i/>
          <w:szCs w:val="24"/>
          <w:u w:val="single"/>
          <w:lang w:eastAsia="hr-HR"/>
        </w:rPr>
      </w:pPr>
      <w:r w:rsidRPr="00AB677E">
        <w:rPr>
          <w:rFonts w:ascii="Times New Roman" w:eastAsia="Times New Roman" w:hAnsi="Times New Roman" w:cs="Times New Roman"/>
          <w:b/>
          <w:szCs w:val="24"/>
          <w:u w:val="single"/>
          <w:lang w:eastAsia="hr-HR"/>
        </w:rPr>
        <w:t xml:space="preserve">Ad 4 - Izrada projektne dokumentacije za održavanje prometnica u IV. Trnavi – </w:t>
      </w:r>
      <w:r w:rsidRPr="00AB677E">
        <w:rPr>
          <w:rFonts w:ascii="Times New Roman" w:eastAsia="Times New Roman" w:hAnsi="Times New Roman" w:cs="Times New Roman"/>
          <w:b/>
          <w:i/>
          <w:szCs w:val="24"/>
          <w:u w:val="single"/>
          <w:lang w:eastAsia="hr-HR"/>
        </w:rPr>
        <w:t>donošenje zaključka</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lastRenderedPageBreak/>
        <w:t xml:space="preserve">Predsjednik </w:t>
      </w:r>
      <w:r w:rsidRPr="00AB677E">
        <w:rPr>
          <w:rFonts w:ascii="Times New Roman" w:eastAsia="Times New Roman" w:hAnsi="Times New Roman" w:cs="Times New Roman"/>
          <w:szCs w:val="24"/>
          <w:lang w:eastAsia="hr-HR"/>
        </w:rPr>
        <w:t>napominje da je Mjesni odbor Trnava zatražio da se izvrši rekonstrukcija prometnica u IV. Trnavi, sukladno Zaključku koji su donijeli na sjednici od 18. lipnja 2020., a koji je članovima Vijeća dostavljen neposredno prije sjednice. Otvara raspravu.</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D. Šereg </w:t>
      </w:r>
      <w:r w:rsidRPr="00AB677E">
        <w:rPr>
          <w:rFonts w:ascii="Times New Roman" w:eastAsia="Times New Roman" w:hAnsi="Times New Roman" w:cs="Times New Roman"/>
          <w:szCs w:val="24"/>
          <w:lang w:eastAsia="hr-HR"/>
        </w:rPr>
        <w:t>ističe kako je dobila informaciju od građana koji tamo žive da je problem što imaju premalo slivnika pa se voda zadržava.</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ističe kako se krenulo u realizaciju ulaza u IV. Trnavu  koji je bio vrlo uzak, a sada je proširen na 10m. Tamo nitko od starosjedioca nije gradio. Doseljeni stanovnici prije 20-ak godina počeli su graditi svoje objekte. Kanalizacija je tamo napravljena, ali se slivne vode nije smjelo spojiti na tu kanalizaciju pa je dolazilo do povrata fekalija. Međutim, nakon izgradnje novog kolektora problem je riješen i više nema povrata fekalija. U prvom odvojku je napravljeno 6 slivnika, a u 2. samo 2 jer je jedan građanin zabetonirao tamo gdje nije smio. Sada predlažemo da se ide u rekonstrukciju, odnosno projektiranje pa će projektanti utvrditi hoće li se moći napraviti nogostup i slivnici po cijeloj dužini prometnica ili će ići samo kanalice.</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Otvara raspravu. 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LJ U Č A K</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o prijedlogu za izradu projektne dokumentacije izvanrednog održavanja</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 xml:space="preserve">prometnica IV. Trnava, Ulica Dubravka Jurkovića, Ulica Bertislava Bilanovića, </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odvojak Trnava IV. k.br. 17-49, odvojak Trnava IV. k.br.  57-79, odvojak Trnava IV.</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k.br. 102-130 i odvojak Trnava IV. k.br. 136-166</w:t>
      </w:r>
    </w:p>
    <w:p w:rsidR="00AB677E" w:rsidRPr="00AB677E" w:rsidRDefault="00AB677E" w:rsidP="00AB677E">
      <w:pPr>
        <w:autoSpaceDE w:val="0"/>
        <w:autoSpaceDN w:val="0"/>
        <w:adjustRightInd w:val="0"/>
        <w:jc w:val="both"/>
        <w:rPr>
          <w:rFonts w:ascii="Times New Roman" w:eastAsia="Calibri" w:hAnsi="Times New Roman" w:cs="Times New Roman"/>
          <w:i/>
          <w:color w:val="000000"/>
          <w:szCs w:val="24"/>
        </w:rPr>
      </w:pPr>
    </w:p>
    <w:p w:rsidR="00AB677E" w:rsidRPr="00AB677E" w:rsidRDefault="00AB677E" w:rsidP="00AB677E">
      <w:pPr>
        <w:numPr>
          <w:ilvl w:val="0"/>
          <w:numId w:val="2"/>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Vijeće podržava prijedlog Vijeća Mjesnog odbora Trnava za izradu projektne dokumentacije izvanrednog održavanja, sukladno Pravilniku o jednostavnim i drugim građevinama i radovima, za sljedeće ulice:</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IV. Trnava</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Ulica Dubravka Jurkovića</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 xml:space="preserve">Ulica Bertislava Bilanovića </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odvojak Trnava IV. k.br. 17-49</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odvojak TrnavaIV. k.br. 57-79</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odvojak Trnava IV. k.br. 102-130</w:t>
      </w:r>
    </w:p>
    <w:p w:rsidR="00AB677E" w:rsidRPr="00AB677E" w:rsidRDefault="00AB677E" w:rsidP="00AB677E">
      <w:pPr>
        <w:numPr>
          <w:ilvl w:val="0"/>
          <w:numId w:val="3"/>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odvojak Trnava IV. k.br. 136-166</w:t>
      </w:r>
    </w:p>
    <w:p w:rsidR="00AB677E" w:rsidRPr="00AB677E" w:rsidRDefault="00AB677E" w:rsidP="00AB677E">
      <w:pPr>
        <w:numPr>
          <w:ilvl w:val="0"/>
          <w:numId w:val="2"/>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Ovaj zaključak dostavlja se Gradskom uredu za mjesnu samoupravu na daljnje postupanje.</w:t>
      </w:r>
    </w:p>
    <w:p w:rsidR="00AB677E" w:rsidRPr="00AB677E" w:rsidRDefault="00AB677E" w:rsidP="00AB677E">
      <w:pPr>
        <w:spacing w:line="276" w:lineRule="auto"/>
        <w:ind w:left="720"/>
        <w:contextualSpacing/>
        <w:jc w:val="both"/>
        <w:rPr>
          <w:rFonts w:ascii="Times New Roman" w:eastAsia="Calibri" w:hAnsi="Times New Roman" w:cs="Times New Roman"/>
          <w:i/>
          <w:color w:val="000000"/>
          <w:szCs w:val="24"/>
        </w:rPr>
      </w:pPr>
    </w:p>
    <w:p w:rsidR="00AB677E" w:rsidRPr="00AB677E" w:rsidRDefault="00AB677E" w:rsidP="00AB677E">
      <w:pPr>
        <w:spacing w:line="276" w:lineRule="auto"/>
        <w:ind w:left="720"/>
        <w:contextualSpacing/>
        <w:jc w:val="both"/>
        <w:rPr>
          <w:rFonts w:ascii="Times New Roman" w:eastAsia="Calibri" w:hAnsi="Times New Roman" w:cs="Times New Roman"/>
          <w:i/>
          <w:color w:val="000000"/>
          <w:szCs w:val="24"/>
        </w:rPr>
      </w:pPr>
    </w:p>
    <w:p w:rsidR="00AB677E" w:rsidRPr="00AB677E" w:rsidRDefault="00AB677E" w:rsidP="00AB677E">
      <w:pPr>
        <w:spacing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5 - Prijedlog zaključka o prijedlogu projektiranja i gradnje spoja ulice IV. Trnava 150d s Ulicom Vladimira Fekeže</w:t>
      </w:r>
    </w:p>
    <w:p w:rsidR="00AB677E" w:rsidRPr="00AB677E" w:rsidRDefault="00AB677E" w:rsidP="00AB677E">
      <w:pPr>
        <w:spacing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 xml:space="preserve">ističe da je bila dozvoljena gradnja jednog tako velikog urbaniziranog naselja bez adekvatnih prometnih rješenja što sada dovodi do prometnih problema u naselju koje treba što prije riješiti. U IV. Trnavi je što se tiče komunalne infrastrukture kompletno riješeno, a sada bi se išlo korak dalje, ka rješavanju prometnih problema. Mjesni odbor Trnava se očitovao o tome na način da predlaže spajanje ulice IV. Trnava s Ul. V.Fekeže. Otvara raspravu. 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spacing w:line="276" w:lineRule="auto"/>
        <w:contextualSpacing/>
        <w:jc w:val="both"/>
        <w:rPr>
          <w:rFonts w:ascii="Times New Roman" w:eastAsia="Calibri" w:hAnsi="Times New Roman" w:cs="Times New Roman"/>
          <w:b/>
          <w:i/>
          <w:color w:val="000000"/>
          <w:szCs w:val="24"/>
        </w:rPr>
      </w:pPr>
    </w:p>
    <w:p w:rsidR="00AB677E" w:rsidRPr="00AB677E" w:rsidRDefault="00AB677E" w:rsidP="00AB677E">
      <w:pPr>
        <w:spacing w:line="276" w:lineRule="auto"/>
        <w:contextualSpacing/>
        <w:jc w:val="both"/>
        <w:rPr>
          <w:rFonts w:ascii="Times New Roman" w:eastAsia="Calibri" w:hAnsi="Times New Roman" w:cs="Times New Roman"/>
          <w:b/>
          <w:i/>
          <w:color w:val="000000"/>
          <w:szCs w:val="24"/>
        </w:rPr>
      </w:pPr>
    </w:p>
    <w:p w:rsidR="00AB677E" w:rsidRPr="00AB677E" w:rsidRDefault="00AB677E" w:rsidP="00AB677E">
      <w:pPr>
        <w:spacing w:line="276" w:lineRule="auto"/>
        <w:contextualSpacing/>
        <w:jc w:val="both"/>
        <w:rPr>
          <w:rFonts w:ascii="Times New Roman" w:eastAsia="Calibri" w:hAnsi="Times New Roman" w:cs="Times New Roman"/>
          <w:b/>
          <w:i/>
          <w:color w:val="000000"/>
          <w:szCs w:val="24"/>
        </w:rPr>
      </w:pP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LJ U Č A K</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o prijedlogu projektiranja i gradnje spoja</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lastRenderedPageBreak/>
        <w:t>ulice IV. Trnava 150d s Ulicom Vladimira Fekeže</w:t>
      </w:r>
    </w:p>
    <w:p w:rsidR="00AB677E" w:rsidRPr="00AB677E" w:rsidRDefault="00AB677E" w:rsidP="00AB677E">
      <w:pPr>
        <w:autoSpaceDE w:val="0"/>
        <w:autoSpaceDN w:val="0"/>
        <w:adjustRightInd w:val="0"/>
        <w:jc w:val="both"/>
        <w:rPr>
          <w:rFonts w:ascii="Times New Roman" w:eastAsia="Calibri" w:hAnsi="Times New Roman" w:cs="Times New Roman"/>
          <w:i/>
          <w:color w:val="000000"/>
          <w:szCs w:val="24"/>
        </w:rPr>
      </w:pPr>
    </w:p>
    <w:p w:rsidR="00AB677E" w:rsidRPr="00AB677E" w:rsidRDefault="00AB677E" w:rsidP="00AB677E">
      <w:pPr>
        <w:numPr>
          <w:ilvl w:val="0"/>
          <w:numId w:val="4"/>
        </w:numPr>
        <w:spacing w:line="276" w:lineRule="auto"/>
        <w:contextualSpacing/>
        <w:jc w:val="both"/>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Temeljem Zaključka Vijeća Mjesnog odbora Trnava, predlaže se, zbog bolje prometne povezanosti stanovnika IV. Trnave s ostatkom naselja, projektiranje i izgradnja spoja ulice IV. Trnava 150d s Ulicom Vladimira Fekeže.</w:t>
      </w:r>
    </w:p>
    <w:p w:rsidR="00AB677E" w:rsidRPr="00AB677E" w:rsidRDefault="00AB677E" w:rsidP="00AB677E">
      <w:pPr>
        <w:numPr>
          <w:ilvl w:val="0"/>
          <w:numId w:val="4"/>
        </w:numPr>
        <w:spacing w:line="276" w:lineRule="auto"/>
        <w:contextualSpacing/>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Ovaj zaključak dostavlja se Gradskom uredu za prostorno uređenje, izgradnju Grada, graditeljstvo, komunalne poslove i promet na daljnje postupanje.</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6 - Prijedlog zaključka o prijedlogu preimenovanja novog dijela Čulinečke ceste</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podsjeća da su do sada bila dva prijedloga za preimenovanje tog dijela Čulinečke ceste, međutim niti jedan nije prihvaćen. Odbor za imenovanje naselja, ulica i trgova nije odobrio zadnje prijedlog preimenovanja uz obrazloženje da već postoji trg s imenom 145. brigade u Gradskoj četvrti Gornja Dubrava. Stoga je dogovoreno s predstavnicima Udruge 145. brigade da se predloži preimenovanje u „Ulica 2. gardijske brigade Gromovi“, sukladno prijedlogu Udruge ratnih veterana 2. gardijske brigade Gromovi. Otvara raspravu. 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LJ U Č A K</w:t>
      </w:r>
    </w:p>
    <w:p w:rsidR="00AB677E" w:rsidRPr="00AB677E" w:rsidRDefault="00AB677E" w:rsidP="00AB677E">
      <w:pPr>
        <w:spacing w:line="276" w:lineRule="auto"/>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o prijedlogu preimenovanja novog dijela Čulinečke ceste</w:t>
      </w:r>
    </w:p>
    <w:p w:rsidR="00AB677E" w:rsidRPr="00AB677E" w:rsidRDefault="00AB677E" w:rsidP="00AB677E">
      <w:pPr>
        <w:autoSpaceDE w:val="0"/>
        <w:autoSpaceDN w:val="0"/>
        <w:adjustRightInd w:val="0"/>
        <w:ind w:left="720"/>
        <w:jc w:val="both"/>
        <w:rPr>
          <w:rFonts w:ascii="Times New Roman" w:eastAsia="Calibri" w:hAnsi="Times New Roman" w:cs="Times New Roman"/>
          <w:i/>
          <w:color w:val="000000"/>
          <w:szCs w:val="24"/>
        </w:rPr>
      </w:pPr>
    </w:p>
    <w:p w:rsidR="00AB677E" w:rsidRPr="00AB677E" w:rsidRDefault="00AB677E" w:rsidP="00AB677E">
      <w:pPr>
        <w:numPr>
          <w:ilvl w:val="0"/>
          <w:numId w:val="5"/>
        </w:numPr>
        <w:spacing w:line="276" w:lineRule="auto"/>
        <w:contextualSpacing/>
        <w:jc w:val="both"/>
        <w:rPr>
          <w:rFonts w:ascii="Times New Roman" w:eastAsiaTheme="minorEastAsia" w:hAnsi="Times New Roman" w:cs="Times New Roman"/>
          <w:i/>
          <w:szCs w:val="24"/>
          <w:lang w:eastAsia="hr-HR"/>
        </w:rPr>
      </w:pPr>
      <w:r w:rsidRPr="00AB677E">
        <w:rPr>
          <w:rFonts w:ascii="Times New Roman" w:eastAsia="TimesNewRomanPSMT" w:hAnsi="Times New Roman" w:cs="Times New Roman"/>
          <w:i/>
          <w:szCs w:val="24"/>
          <w:lang w:eastAsia="hr-HR"/>
        </w:rPr>
        <w:t xml:space="preserve">Stavlja se izvan snage Zaključak </w:t>
      </w:r>
      <w:r w:rsidRPr="00AB677E">
        <w:rPr>
          <w:rFonts w:ascii="Times New Roman" w:eastAsiaTheme="minorEastAsia" w:hAnsi="Times New Roman" w:cs="Times New Roman"/>
          <w:i/>
          <w:szCs w:val="24"/>
          <w:lang w:eastAsia="hr-HR"/>
        </w:rPr>
        <w:t xml:space="preserve">o prijedlogu preimenovanja novog dijela Čulinečke  ceste </w:t>
      </w:r>
      <w:r w:rsidRPr="00AB677E">
        <w:rPr>
          <w:rFonts w:ascii="Times New Roman" w:eastAsia="TimesNewRomanPSMT" w:hAnsi="Times New Roman" w:cs="Times New Roman"/>
          <w:i/>
          <w:szCs w:val="24"/>
          <w:lang w:eastAsia="hr-HR"/>
        </w:rPr>
        <w:t>KLASA:026-02/20-01/142; URBROJ: 251-06-11-4-20-20. usvojen na 36. sjednici, 28. svibnja 2020.</w:t>
      </w:r>
    </w:p>
    <w:p w:rsidR="00AB677E" w:rsidRPr="00AB677E" w:rsidRDefault="00AB677E" w:rsidP="00AB677E">
      <w:pPr>
        <w:numPr>
          <w:ilvl w:val="0"/>
          <w:numId w:val="5"/>
        </w:numPr>
        <w:autoSpaceDE w:val="0"/>
        <w:autoSpaceDN w:val="0"/>
        <w:adjustRightInd w:val="0"/>
        <w:spacing w:after="200" w:line="276" w:lineRule="auto"/>
        <w:contextualSpacing/>
        <w:jc w:val="both"/>
        <w:rPr>
          <w:rFonts w:ascii="Times New Roman" w:eastAsia="Calibri" w:hAnsi="Times New Roman" w:cs="Times New Roman"/>
          <w:b/>
          <w:i/>
          <w:color w:val="000000"/>
          <w:szCs w:val="24"/>
        </w:rPr>
      </w:pPr>
      <w:r w:rsidRPr="00AB677E">
        <w:rPr>
          <w:rFonts w:ascii="Times New Roman" w:eastAsia="Calibri" w:hAnsi="Times New Roman" w:cs="Times New Roman"/>
          <w:i/>
          <w:color w:val="000000"/>
          <w:szCs w:val="24"/>
        </w:rPr>
        <w:t xml:space="preserve">Budući da je ukazano na problem koji je uočen na kartama i navigaciji  jer postoje paralelne ulice istog naziva što uvelike stvara problem  stanovnicima naselja i ostalim građanima. Stoga Vijeće predlaže da se novi dio Čulinečke ceste preimenuje, od semafora na spoju Ulice platana i Čulinečke ceste do spoja I.Čulinca, Čulinečke ceste i Ulice badema  u </w:t>
      </w:r>
      <w:r w:rsidRPr="00AB677E">
        <w:rPr>
          <w:rFonts w:ascii="Times New Roman" w:eastAsia="Calibri" w:hAnsi="Times New Roman" w:cs="Times New Roman"/>
          <w:b/>
          <w:i/>
          <w:color w:val="000000"/>
          <w:szCs w:val="24"/>
        </w:rPr>
        <w:t>„Ulica 2. gardijske brigade Gromovi“.</w:t>
      </w:r>
    </w:p>
    <w:p w:rsidR="00AB677E" w:rsidRPr="00AB677E" w:rsidRDefault="00AB677E" w:rsidP="00AB677E">
      <w:pPr>
        <w:numPr>
          <w:ilvl w:val="0"/>
          <w:numId w:val="5"/>
        </w:numPr>
        <w:spacing w:line="276" w:lineRule="auto"/>
        <w:contextualSpacing/>
        <w:rPr>
          <w:rFonts w:ascii="Times New Roman" w:eastAsia="Calibri" w:hAnsi="Times New Roman" w:cs="Times New Roman"/>
          <w:i/>
          <w:color w:val="000000"/>
          <w:szCs w:val="24"/>
        </w:rPr>
      </w:pPr>
      <w:r w:rsidRPr="00AB677E">
        <w:rPr>
          <w:rFonts w:ascii="Times New Roman" w:eastAsia="Calibri" w:hAnsi="Times New Roman" w:cs="Times New Roman"/>
          <w:i/>
          <w:color w:val="000000"/>
          <w:szCs w:val="24"/>
        </w:rPr>
        <w:t>Ovaj zaključak dostavlja se Gradskoj skupštini, Odboru za imenovanje naselja, ulica i trgova.</w:t>
      </w:r>
    </w:p>
    <w:p w:rsidR="00AB677E" w:rsidRPr="00AB677E" w:rsidRDefault="00AB677E" w:rsidP="00AB677E">
      <w:pPr>
        <w:shd w:val="clear" w:color="auto" w:fill="FFFFFF"/>
        <w:spacing w:before="100" w:beforeAutospacing="1" w:after="100" w:afterAutospacing="1"/>
        <w:contextualSpacing/>
        <w:jc w:val="both"/>
        <w:rPr>
          <w:rFonts w:ascii="Times New Roman" w:eastAsia="Times New Roman" w:hAnsi="Times New Roman" w:cs="Times New Roman"/>
          <w:szCs w:val="24"/>
          <w:lang w:eastAsia="hr-HR"/>
        </w:rPr>
      </w:pPr>
    </w:p>
    <w:p w:rsidR="00AB677E" w:rsidRPr="00AB677E" w:rsidRDefault="00AB677E" w:rsidP="00AB677E">
      <w:pPr>
        <w:spacing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 xml:space="preserve">Ad 7 - Prijedlog zaključka o prijedlogu otkupa preostalog dijela k.č.br. 8338/1 k.o. Dubrava za parkiralište željezničke postaje Sesvetska Sopnica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pojašnjava Prijedlog zaključka i otvara raspravu. 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jc w:val="center"/>
        <w:rPr>
          <w:rFonts w:ascii="Times New Roman" w:hAnsi="Times New Roman" w:cs="Times New Roman"/>
          <w:b/>
          <w:i/>
          <w:szCs w:val="24"/>
        </w:rPr>
      </w:pPr>
      <w:r w:rsidRPr="00AB677E">
        <w:rPr>
          <w:rFonts w:ascii="Times New Roman" w:hAnsi="Times New Roman" w:cs="Times New Roman"/>
          <w:b/>
          <w:i/>
          <w:szCs w:val="24"/>
        </w:rPr>
        <w:t>Z A K LJ U Č A K</w:t>
      </w:r>
    </w:p>
    <w:p w:rsidR="00AB677E" w:rsidRPr="00AB677E" w:rsidRDefault="00AB677E" w:rsidP="00AB677E">
      <w:pPr>
        <w:jc w:val="center"/>
        <w:rPr>
          <w:rFonts w:ascii="Times New Roman" w:hAnsi="Times New Roman" w:cs="Times New Roman"/>
          <w:b/>
          <w:i/>
          <w:szCs w:val="24"/>
        </w:rPr>
      </w:pPr>
      <w:r w:rsidRPr="00AB677E">
        <w:rPr>
          <w:rFonts w:ascii="Times New Roman" w:hAnsi="Times New Roman" w:cs="Times New Roman"/>
          <w:b/>
          <w:i/>
          <w:szCs w:val="24"/>
        </w:rPr>
        <w:t>o prijedlogu otkupa preostalog dijela k.č.br. 8338/1</w:t>
      </w:r>
    </w:p>
    <w:p w:rsidR="00AB677E" w:rsidRPr="00AB677E" w:rsidRDefault="00AB677E" w:rsidP="00AB677E">
      <w:pPr>
        <w:jc w:val="center"/>
        <w:rPr>
          <w:rFonts w:ascii="Times New Roman" w:hAnsi="Times New Roman" w:cs="Times New Roman"/>
          <w:b/>
          <w:i/>
          <w:szCs w:val="24"/>
        </w:rPr>
      </w:pPr>
      <w:r w:rsidRPr="00AB677E">
        <w:rPr>
          <w:rFonts w:ascii="Times New Roman" w:hAnsi="Times New Roman" w:cs="Times New Roman"/>
          <w:b/>
          <w:i/>
          <w:szCs w:val="24"/>
        </w:rPr>
        <w:t>k.o. Dubrava za parkiralište željezničke postaje Sesvetska Sopnica</w:t>
      </w:r>
    </w:p>
    <w:p w:rsidR="00AB677E" w:rsidRPr="00AB677E" w:rsidRDefault="00AB677E" w:rsidP="00AB677E">
      <w:pPr>
        <w:autoSpaceDE w:val="0"/>
        <w:autoSpaceDN w:val="0"/>
        <w:adjustRightInd w:val="0"/>
        <w:jc w:val="both"/>
        <w:rPr>
          <w:rFonts w:ascii="Times New Roman" w:eastAsia="Calibri" w:hAnsi="Times New Roman" w:cs="Times New Roman"/>
          <w:i/>
          <w:color w:val="000000"/>
          <w:szCs w:val="24"/>
        </w:rPr>
      </w:pPr>
    </w:p>
    <w:p w:rsidR="00AB677E" w:rsidRPr="00AB677E" w:rsidRDefault="00AB677E" w:rsidP="00AB677E">
      <w:pPr>
        <w:numPr>
          <w:ilvl w:val="0"/>
          <w:numId w:val="6"/>
        </w:numPr>
        <w:autoSpaceDE w:val="0"/>
        <w:autoSpaceDN w:val="0"/>
        <w:adjustRightInd w:val="0"/>
        <w:jc w:val="both"/>
        <w:rPr>
          <w:rFonts w:ascii="Times New Roman" w:hAnsi="Times New Roman" w:cs="Times New Roman"/>
          <w:i/>
          <w:szCs w:val="24"/>
        </w:rPr>
      </w:pPr>
      <w:r w:rsidRPr="00AB677E">
        <w:rPr>
          <w:rFonts w:ascii="Times New Roman" w:hAnsi="Times New Roman" w:cs="Times New Roman"/>
          <w:i/>
          <w:szCs w:val="24"/>
        </w:rPr>
        <w:t>Razmotren je prijedlog stranke Gorana Sporiša i rješenje o izvlaštenju Gradskog ureda za imovinsko-pravne poslove i imovinu Grada Klasa: UP/I-943-04/16-04/9, Urbroj: 251-14-11-6/04-17-13 od 6. travnja 2017. Utvrđuje se da je suvlasnik Goran Sporiš u ime suvlasnika preostalog dijela čestice k.č.br. 8338/1 k.o. Dubrava izrazio namjeru prodaje iste Gradu Zagrebu u svrhu uređenja parkirališta uz buduću željezničku postaju nakon što im je dio predmetne čestice izvlašten u ime Republike Hrvatske u svrhu izgradnje željezničke postaje Sesvetska Sopnica.</w:t>
      </w:r>
    </w:p>
    <w:p w:rsidR="00AB677E" w:rsidRPr="00AB677E" w:rsidRDefault="00AB677E" w:rsidP="00AB677E">
      <w:pPr>
        <w:numPr>
          <w:ilvl w:val="0"/>
          <w:numId w:val="6"/>
        </w:numPr>
        <w:autoSpaceDE w:val="0"/>
        <w:autoSpaceDN w:val="0"/>
        <w:adjustRightInd w:val="0"/>
        <w:jc w:val="both"/>
        <w:rPr>
          <w:rFonts w:ascii="Times New Roman" w:hAnsi="Times New Roman" w:cs="Times New Roman"/>
          <w:i/>
          <w:szCs w:val="24"/>
        </w:rPr>
      </w:pPr>
      <w:r w:rsidRPr="00AB677E">
        <w:rPr>
          <w:rFonts w:ascii="Times New Roman" w:hAnsi="Times New Roman" w:cs="Times New Roman"/>
          <w:i/>
          <w:szCs w:val="24"/>
        </w:rPr>
        <w:t xml:space="preserve">Vijeće predlaže žurno uvrštenje otkupa preostalog dijela k.č.br. 8338/1 k.o. Dubrava, upisano u z.k.č. 3047/8, z.k.ul. br. 108532 k.o. Resnik u Program građenja komunalne infrastrukture na području Grada Zagreba u 2020. te pokretanje sve potrebne </w:t>
      </w:r>
      <w:r w:rsidRPr="00AB677E">
        <w:rPr>
          <w:rFonts w:ascii="Times New Roman" w:hAnsi="Times New Roman" w:cs="Times New Roman"/>
          <w:i/>
          <w:szCs w:val="24"/>
        </w:rPr>
        <w:lastRenderedPageBreak/>
        <w:t xml:space="preserve">procedure za otkup predmetne čestice i za uređivanje iste za buduće parkiralište uz željezničku postaju Sesvetska Sopnica koja je u izgradnji. </w:t>
      </w:r>
    </w:p>
    <w:p w:rsidR="00AB677E" w:rsidRPr="00AB677E" w:rsidRDefault="00AB677E" w:rsidP="00AB677E">
      <w:pPr>
        <w:numPr>
          <w:ilvl w:val="0"/>
          <w:numId w:val="6"/>
        </w:numPr>
        <w:autoSpaceDE w:val="0"/>
        <w:autoSpaceDN w:val="0"/>
        <w:adjustRightInd w:val="0"/>
        <w:jc w:val="both"/>
        <w:rPr>
          <w:rFonts w:ascii="Times New Roman" w:hAnsi="Times New Roman" w:cs="Times New Roman"/>
          <w:i/>
          <w:szCs w:val="24"/>
        </w:rPr>
      </w:pPr>
      <w:r w:rsidRPr="00AB677E">
        <w:rPr>
          <w:rFonts w:ascii="Times New Roman" w:eastAsia="Calibri" w:hAnsi="Times New Roman" w:cs="Times New Roman"/>
          <w:i/>
          <w:szCs w:val="24"/>
        </w:rPr>
        <w:t xml:space="preserve">Ovaj se zaključak dostavlja Gradskom uredu za prostorno uređenje, izgradnju Grada, graditeljstvo, komunalne poslove i promet i Gradskom uredu za imovinsko pravne poslove na daljnje postupanje.           </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b/>
          <w:szCs w:val="24"/>
          <w:u w:val="single"/>
          <w:lang w:eastAsia="hr-HR"/>
        </w:rPr>
      </w:pPr>
    </w:p>
    <w:p w:rsidR="00AB677E" w:rsidRPr="00AB677E" w:rsidRDefault="00AB677E" w:rsidP="00AB677E">
      <w:pPr>
        <w:spacing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 xml:space="preserve">Ad 8 - Prijedlog zaključka o davanju mišljenja o zahtjevu za kupoprodajom suvlasničkog dijela nekretnine upisane u z.k.ul.br. 3468 k.o. Granešina </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 uz napomenu da je ¾ privatno vlasništvo, a mali dio vlasništvo Grada Zagreba. Vijeće MO „Ivan Mažuranić“ dalo je pozitivno mišljenje. Bez rasprave, Vijeće većinom glasova uz 13 „za“ i 1 „suzdržan“ glas donosi</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keepNext/>
        <w:overflowPunct w:val="0"/>
        <w:autoSpaceDE w:val="0"/>
        <w:autoSpaceDN w:val="0"/>
        <w:adjustRightInd w:val="0"/>
        <w:jc w:val="center"/>
        <w:outlineLvl w:val="0"/>
        <w:rPr>
          <w:rFonts w:ascii="Times New Roman" w:eastAsia="Times New Roman" w:hAnsi="Times New Roman" w:cs="Times New Roman"/>
          <w:b/>
          <w:i/>
          <w:szCs w:val="20"/>
          <w:lang w:eastAsia="hr-HR"/>
        </w:rPr>
      </w:pPr>
      <w:r w:rsidRPr="00AB677E">
        <w:rPr>
          <w:rFonts w:ascii="Times New Roman" w:eastAsia="Times New Roman" w:hAnsi="Times New Roman" w:cs="Times New Roman"/>
          <w:b/>
          <w:i/>
          <w:szCs w:val="20"/>
          <w:lang w:eastAsia="hr-HR"/>
        </w:rPr>
        <w:t xml:space="preserve">    Z A K L J U Č A K</w:t>
      </w:r>
    </w:p>
    <w:p w:rsidR="00AB677E" w:rsidRPr="00AB677E" w:rsidRDefault="00AB677E" w:rsidP="00AB677E">
      <w:pPr>
        <w:overflowPunct w:val="0"/>
        <w:autoSpaceDE w:val="0"/>
        <w:autoSpaceDN w:val="0"/>
        <w:adjustRightInd w:val="0"/>
        <w:rPr>
          <w:rFonts w:ascii="Times New Roman" w:eastAsia="Times New Roman" w:hAnsi="Times New Roman" w:cs="Times New Roman"/>
          <w:b/>
          <w:i/>
          <w:szCs w:val="20"/>
          <w:lang w:eastAsia="hr-HR"/>
        </w:rPr>
      </w:pPr>
      <w:r w:rsidRPr="00AB677E">
        <w:rPr>
          <w:rFonts w:ascii="Times New Roman" w:eastAsia="Times New Roman" w:hAnsi="Times New Roman" w:cs="Times New Roman"/>
          <w:b/>
          <w:i/>
          <w:szCs w:val="20"/>
          <w:lang w:eastAsia="hr-HR"/>
        </w:rPr>
        <w:t xml:space="preserve">                              o davanju mišljenja o zahtjevu za kupoprodajom suvlasničkog</w:t>
      </w:r>
    </w:p>
    <w:p w:rsidR="00AB677E" w:rsidRPr="00AB677E" w:rsidRDefault="00AB677E" w:rsidP="00AB677E">
      <w:pPr>
        <w:overflowPunct w:val="0"/>
        <w:autoSpaceDE w:val="0"/>
        <w:autoSpaceDN w:val="0"/>
        <w:adjustRightInd w:val="0"/>
        <w:rPr>
          <w:rFonts w:ascii="Times New Roman" w:eastAsia="Times New Roman" w:hAnsi="Times New Roman" w:cs="Times New Roman"/>
          <w:b/>
          <w:i/>
          <w:szCs w:val="20"/>
          <w:lang w:eastAsia="hr-HR"/>
        </w:rPr>
      </w:pPr>
      <w:r w:rsidRPr="00AB677E">
        <w:rPr>
          <w:rFonts w:ascii="Times New Roman" w:eastAsia="Times New Roman" w:hAnsi="Times New Roman" w:cs="Times New Roman"/>
          <w:b/>
          <w:i/>
          <w:szCs w:val="20"/>
          <w:lang w:eastAsia="hr-HR"/>
        </w:rPr>
        <w:t xml:space="preserve">                                 dijela nekretnine upisane u z.k.ul.br. 3468 k.o. Granešina</w:t>
      </w:r>
    </w:p>
    <w:p w:rsidR="00AB677E" w:rsidRPr="00AB677E" w:rsidRDefault="00AB677E" w:rsidP="00AB677E">
      <w:pPr>
        <w:overflowPunct w:val="0"/>
        <w:autoSpaceDE w:val="0"/>
        <w:autoSpaceDN w:val="0"/>
        <w:adjustRightInd w:val="0"/>
        <w:rPr>
          <w:rFonts w:ascii="Times New Roman" w:eastAsia="Times New Roman" w:hAnsi="Times New Roman" w:cs="Times New Roman"/>
          <w:b/>
          <w:i/>
          <w:szCs w:val="20"/>
          <w:lang w:eastAsia="hr-HR"/>
        </w:rPr>
      </w:pPr>
    </w:p>
    <w:p w:rsidR="00AB677E" w:rsidRPr="00AB677E" w:rsidRDefault="00AB677E" w:rsidP="00AB677E">
      <w:pPr>
        <w:numPr>
          <w:ilvl w:val="0"/>
          <w:numId w:val="7"/>
        </w:numPr>
        <w:overflowPunct w:val="0"/>
        <w:autoSpaceDE w:val="0"/>
        <w:autoSpaceDN w:val="0"/>
        <w:adjustRightInd w:val="0"/>
        <w:ind w:right="-168"/>
        <w:jc w:val="both"/>
        <w:rPr>
          <w:rFonts w:ascii="Times New Roman" w:eastAsia="Times New Roman" w:hAnsi="Times New Roman" w:cs="Times New Roman"/>
          <w:i/>
          <w:szCs w:val="20"/>
          <w:lang w:eastAsia="hr-HR"/>
        </w:rPr>
      </w:pPr>
      <w:r w:rsidRPr="00AB677E">
        <w:rPr>
          <w:rFonts w:ascii="Times New Roman" w:eastAsia="Times New Roman" w:hAnsi="Times New Roman" w:cs="Times New Roman"/>
          <w:i/>
          <w:szCs w:val="20"/>
          <w:lang w:eastAsia="hr-HR"/>
        </w:rPr>
        <w:t>Razmotren je dopis Gradskog ureda za upravljanje imovinom Grada  kojim se traži mišljenje o zahtjevu za kupoprodajom 9/12 suvlasničkog dijela Grada Zagreba na nekretnini upisanoj u z.k.ul.br. 3468 k.o. Granešina, označenoj kao z.k.č.br. 3039/57 „obiteljska kuća u Legradskoj ulici broj 4 i dvorište – jedinstveni stambeni objekt sagrađen na k.č.br. 3039/57 i 3039/58“ površine 88 čhv i z.k.č.br. 3039/58 “obiteljska kuća u Legradskoj ulici broj 4 i dvorište - jedinstveni stambeni objekt sagrađen na k.č.br. 3039/57 i 3039/58“, površine 95 čhv, odnosno ukupne površine nekretnine 183 čhv.</w:t>
      </w:r>
    </w:p>
    <w:p w:rsidR="00AB677E" w:rsidRPr="00AB677E" w:rsidRDefault="00AB677E" w:rsidP="00AB677E">
      <w:pPr>
        <w:numPr>
          <w:ilvl w:val="0"/>
          <w:numId w:val="7"/>
        </w:numPr>
        <w:overflowPunct w:val="0"/>
        <w:autoSpaceDE w:val="0"/>
        <w:autoSpaceDN w:val="0"/>
        <w:adjustRightInd w:val="0"/>
        <w:ind w:right="-168"/>
        <w:jc w:val="both"/>
        <w:rPr>
          <w:rFonts w:ascii="Times New Roman" w:eastAsia="Times New Roman" w:hAnsi="Times New Roman" w:cs="Times New Roman"/>
          <w:i/>
          <w:szCs w:val="20"/>
          <w:lang w:eastAsia="hr-HR"/>
        </w:rPr>
      </w:pPr>
      <w:r w:rsidRPr="00AB677E">
        <w:rPr>
          <w:rFonts w:ascii="Times New Roman" w:eastAsia="Times New Roman" w:hAnsi="Times New Roman" w:cs="Times New Roman"/>
          <w:i/>
          <w:szCs w:val="20"/>
          <w:lang w:eastAsia="hr-HR"/>
        </w:rPr>
        <w:t>Vijeće, sukladno prethodno usvojenom mišljenju Vijeća Mjesnog odbora „Ivan Mažuranić“, utvrđuje da na predmetnoj nekretnini ne postoji javni ni strategijski interes te  nema potreba za istom  i stoga se ne protivi kupoprodaji na zakonom propisan način.</w:t>
      </w:r>
    </w:p>
    <w:p w:rsidR="00AB677E" w:rsidRPr="00AB677E" w:rsidRDefault="00AB677E" w:rsidP="00AB677E">
      <w:pPr>
        <w:numPr>
          <w:ilvl w:val="0"/>
          <w:numId w:val="7"/>
        </w:numPr>
        <w:overflowPunct w:val="0"/>
        <w:autoSpaceDE w:val="0"/>
        <w:autoSpaceDN w:val="0"/>
        <w:adjustRightInd w:val="0"/>
        <w:contextualSpacing/>
        <w:jc w:val="both"/>
        <w:rPr>
          <w:rFonts w:ascii="Times New Roman" w:eastAsia="Times New Roman" w:hAnsi="Times New Roman" w:cs="Times New Roman"/>
          <w:i/>
          <w:szCs w:val="20"/>
          <w:lang w:eastAsia="hr-HR"/>
        </w:rPr>
      </w:pPr>
      <w:r w:rsidRPr="00AB677E">
        <w:rPr>
          <w:rFonts w:ascii="Times New Roman" w:eastAsia="Times New Roman" w:hAnsi="Times New Roman" w:cs="Times New Roman"/>
          <w:i/>
          <w:szCs w:val="20"/>
          <w:lang w:eastAsia="hr-HR"/>
        </w:rPr>
        <w:t>Ovaj Zaključak dostavlja se Gradskom uredu za upravljanje imovinom Grada na daljnje postupanje.</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spacing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9 - Prijedlog zaključka o davanju mišljenja o zahtjevu za zakup neizgrađenog građevinskog zemljišta oznake dio k.č.br. 8125 k.o. Dubrava</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obrazlaže Prijedlog zaključka i otvara raspravu uz napomenu da je Vijeće Mjesnog odbora Novi Retkovec dalo pozitivno mišljenje. Bez rasprave, Vijeće većinom glasova uz 13 „za“ i 1 „suzdržan“ glas donosi</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AB677E">
        <w:rPr>
          <w:rFonts w:ascii="Times New Roman" w:eastAsia="Times New Roman" w:hAnsi="Times New Roman" w:cs="Times New Roman"/>
          <w:b/>
          <w:bCs/>
          <w:kern w:val="36"/>
          <w:szCs w:val="24"/>
          <w:lang w:eastAsia="hr-HR"/>
        </w:rPr>
        <w:t xml:space="preserve">   </w:t>
      </w:r>
      <w:r w:rsidRPr="00AB677E">
        <w:rPr>
          <w:rFonts w:ascii="Times New Roman" w:eastAsia="Times New Roman" w:hAnsi="Times New Roman" w:cs="Times New Roman"/>
          <w:b/>
          <w:bCs/>
          <w:i/>
          <w:kern w:val="36"/>
          <w:szCs w:val="24"/>
          <w:lang w:eastAsia="hr-HR"/>
        </w:rPr>
        <w:t>Z A K L J U Č A K</w:t>
      </w:r>
    </w:p>
    <w:p w:rsidR="00AB677E" w:rsidRPr="00AB677E" w:rsidRDefault="00AB677E" w:rsidP="00AB677E">
      <w:pPr>
        <w:overflowPunct w:val="0"/>
        <w:autoSpaceDE w:val="0"/>
        <w:autoSpaceDN w:val="0"/>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 o davanju mišljenja o zahtjevu za zakup neizgrađenog građevinskog</w:t>
      </w:r>
    </w:p>
    <w:p w:rsidR="00AB677E" w:rsidRPr="00AB677E" w:rsidRDefault="00AB677E" w:rsidP="00AB677E">
      <w:pPr>
        <w:overflowPunct w:val="0"/>
        <w:autoSpaceDE w:val="0"/>
        <w:autoSpaceDN w:val="0"/>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zemljišta oznake dio k.č.br. 8125/1 k.o. Dubrava</w:t>
      </w:r>
    </w:p>
    <w:p w:rsidR="00AB677E" w:rsidRPr="00AB677E" w:rsidRDefault="00AB677E" w:rsidP="00AB677E">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AB677E">
        <w:rPr>
          <w:rFonts w:ascii="Times New Roman" w:eastAsia="Times New Roman" w:hAnsi="Times New Roman" w:cs="Times New Roman"/>
          <w:b/>
          <w:bCs/>
          <w:i/>
          <w:kern w:val="36"/>
          <w:szCs w:val="24"/>
          <w:lang w:eastAsia="hr-HR"/>
        </w:rPr>
        <w:t> </w:t>
      </w:r>
    </w:p>
    <w:p w:rsidR="00AB677E" w:rsidRPr="00AB677E" w:rsidRDefault="00AB677E" w:rsidP="00AB677E">
      <w:pPr>
        <w:numPr>
          <w:ilvl w:val="0"/>
          <w:numId w:val="8"/>
        </w:numPr>
        <w:overflowPunct w:val="0"/>
        <w:autoSpaceDE w:val="0"/>
        <w:autoSpaceDN w:val="0"/>
        <w:ind w:right="-168"/>
        <w:contextualSpacing/>
        <w:jc w:val="both"/>
        <w:rPr>
          <w:rFonts w:ascii="Times New Roman" w:eastAsiaTheme="minorEastAsia" w:hAnsi="Times New Roman" w:cs="Times New Roman"/>
          <w:i/>
          <w:szCs w:val="24"/>
          <w:lang w:eastAsia="hr-HR"/>
        </w:rPr>
      </w:pPr>
      <w:r w:rsidRPr="00AB677E">
        <w:rPr>
          <w:rFonts w:ascii="Times New Roman" w:eastAsiaTheme="minorEastAsia" w:hAnsi="Times New Roman" w:cs="Times New Roman"/>
          <w:i/>
          <w:szCs w:val="24"/>
          <w:lang w:eastAsia="hr-HR"/>
        </w:rPr>
        <w:t>Razmotren je dopis Gradskog ureda za upravljanje imovinom Grada  kojim se traži očitovanje Vijeća o zahtjevu Franje Sliška iz Zagreba, Cazinski odvojak 4, za zakup neizgrađenog građevinskog zemljišta oznake dio k.č.br. 8125/1 k.o. Dubrava za namjenu parkirališnog prostora.</w:t>
      </w:r>
    </w:p>
    <w:p w:rsidR="00AB677E" w:rsidRPr="00AB677E" w:rsidRDefault="00AB677E" w:rsidP="00AB677E">
      <w:pPr>
        <w:numPr>
          <w:ilvl w:val="0"/>
          <w:numId w:val="8"/>
        </w:numPr>
        <w:overflowPunct w:val="0"/>
        <w:autoSpaceDE w:val="0"/>
        <w:autoSpaceDN w:val="0"/>
        <w:ind w:right="-168"/>
        <w:contextualSpacing/>
        <w:jc w:val="both"/>
        <w:rPr>
          <w:rFonts w:ascii="Times New Roman" w:hAnsi="Times New Roman" w:cs="Times New Roman"/>
          <w:i/>
        </w:rPr>
      </w:pPr>
      <w:r w:rsidRPr="00AB677E">
        <w:rPr>
          <w:rFonts w:ascii="Times New Roman" w:hAnsi="Times New Roman" w:cs="Times New Roman"/>
          <w:i/>
        </w:rPr>
        <w:t>Utvrđuje se da Vijeće Gradske četvrti nema potrebe za predmetnim zemljištem te je,</w:t>
      </w:r>
      <w:r w:rsidRPr="00AB677E">
        <w:rPr>
          <w:rFonts w:ascii="Times New Roman" w:hAnsi="Times New Roman" w:cs="Times New Roman"/>
          <w:b/>
          <w:i/>
        </w:rPr>
        <w:t xml:space="preserve"> </w:t>
      </w:r>
      <w:r w:rsidRPr="00AB677E">
        <w:rPr>
          <w:rFonts w:ascii="Times New Roman" w:hAnsi="Times New Roman" w:cs="Times New Roman"/>
          <w:i/>
        </w:rPr>
        <w:t>sukladno prethodno utvrđenom</w:t>
      </w:r>
      <w:r w:rsidRPr="00AB677E">
        <w:rPr>
          <w:rFonts w:ascii="Times New Roman" w:hAnsi="Times New Roman" w:cs="Times New Roman"/>
          <w:b/>
          <w:i/>
        </w:rPr>
        <w:t xml:space="preserve"> </w:t>
      </w:r>
      <w:r w:rsidRPr="00AB677E">
        <w:rPr>
          <w:rFonts w:ascii="Times New Roman" w:hAnsi="Times New Roman" w:cs="Times New Roman"/>
          <w:i/>
        </w:rPr>
        <w:t xml:space="preserve">mišljenju Vijeća Mjesnog odbora Novi Retkovec, </w:t>
      </w:r>
      <w:r w:rsidRPr="00AB677E">
        <w:rPr>
          <w:rFonts w:ascii="Times New Roman" w:hAnsi="Times New Roman" w:cs="Times New Roman"/>
          <w:b/>
          <w:i/>
        </w:rPr>
        <w:t xml:space="preserve">suglasno </w:t>
      </w:r>
      <w:r w:rsidRPr="00AB677E">
        <w:rPr>
          <w:rFonts w:ascii="Times New Roman" w:hAnsi="Times New Roman" w:cs="Times New Roman"/>
          <w:i/>
        </w:rPr>
        <w:t>s</w:t>
      </w:r>
      <w:r w:rsidRPr="00AB677E">
        <w:rPr>
          <w:rFonts w:ascii="Times New Roman" w:hAnsi="Times New Roman" w:cs="Times New Roman"/>
          <w:b/>
          <w:i/>
        </w:rPr>
        <w:t xml:space="preserve"> </w:t>
      </w:r>
      <w:r w:rsidRPr="00AB677E">
        <w:rPr>
          <w:rFonts w:ascii="Times New Roman" w:hAnsi="Times New Roman" w:cs="Times New Roman"/>
          <w:i/>
        </w:rPr>
        <w:t>davanjem istog u zakup.</w:t>
      </w:r>
    </w:p>
    <w:p w:rsidR="00AB677E" w:rsidRPr="00AB677E" w:rsidRDefault="00AB677E" w:rsidP="00AB677E">
      <w:pPr>
        <w:autoSpaceDN w:val="0"/>
        <w:ind w:left="900" w:hanging="360"/>
        <w:jc w:val="both"/>
        <w:rPr>
          <w:rFonts w:ascii="Times New Roman" w:eastAsiaTheme="minorEastAsia" w:hAnsi="Times New Roman" w:cs="Times New Roman"/>
          <w:szCs w:val="24"/>
          <w:lang w:eastAsia="hr-HR"/>
        </w:rPr>
      </w:pPr>
      <w:r w:rsidRPr="00AB677E">
        <w:rPr>
          <w:rFonts w:ascii="Times New Roman" w:eastAsiaTheme="minorEastAsia" w:hAnsi="Times New Roman" w:cs="Times New Roman"/>
          <w:i/>
          <w:szCs w:val="24"/>
          <w:lang w:eastAsia="hr-HR"/>
        </w:rPr>
        <w:t>3.</w:t>
      </w:r>
      <w:r w:rsidRPr="00AB677E">
        <w:rPr>
          <w:rFonts w:ascii="Times New Roman" w:eastAsiaTheme="minorEastAsia" w:hAnsi="Times New Roman" w:cs="Times New Roman"/>
          <w:i/>
          <w:sz w:val="14"/>
          <w:szCs w:val="14"/>
          <w:lang w:eastAsia="hr-HR"/>
        </w:rPr>
        <w:t>     </w:t>
      </w:r>
      <w:r w:rsidRPr="00AB677E">
        <w:rPr>
          <w:rFonts w:ascii="Times New Roman" w:eastAsiaTheme="minorEastAsia" w:hAnsi="Times New Roman" w:cs="Times New Roman"/>
          <w:i/>
          <w:szCs w:val="24"/>
          <w:lang w:eastAsia="hr-HR"/>
        </w:rPr>
        <w:t>Ovaj Zaključak dostavlja se Gradskom uredu za upravljanje imovinom Grada</w:t>
      </w:r>
      <w:r w:rsidRPr="00AB677E">
        <w:rPr>
          <w:rFonts w:ascii="Times New Roman" w:eastAsiaTheme="minorEastAsia" w:hAnsi="Times New Roman" w:cs="Times New Roman"/>
          <w:szCs w:val="24"/>
          <w:lang w:eastAsia="hr-HR"/>
        </w:rPr>
        <w:t>.</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10 - Prijedlog zaključka o odobrenju korištenja sredstava s pozicije „ostali nespomenuti rashodi poslovanja“ za potrebe Narodnog sveučilišta Dubrava (program Škole crtanog filma „Dubrava“)</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otvara raspravu. Bez rasprave, 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9"/>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4.750,00 kn za nabavu T-shirt majica  za potrebe programa Škole crtanog filma „Dubrava“ Narodnog sveučilišta Dubrava.</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Trgooprema d.o.o., 10040 Zagreb, Gradina 8, sukladno ponudi broj 51 od 8. lipnja 2020. godine.</w:t>
      </w:r>
    </w:p>
    <w:p w:rsidR="00AB677E" w:rsidRPr="00AB677E" w:rsidRDefault="00AB677E" w:rsidP="00AB677E">
      <w:pPr>
        <w:numPr>
          <w:ilvl w:val="0"/>
          <w:numId w:val="9"/>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b/>
          <w:szCs w:val="24"/>
          <w:u w:val="single"/>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11 - Prijedlog zaključka o odobrenju korištenja sredstava s pozicije „ostali nespomenuti rashodi poslovanja“ za potrebe sudjelovanja Vijeća u organizaciji manifestacije Dani Dubrave 2020. (ponuda Vivatip d.o.o.)</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 Bez rasprave, Vijeće većinom glasova uz 12 „za“, 1 „suzdržan“ i 1 glas „protiv“ donosi</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10"/>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4.356,40 kn za nabavu pehara i medalja  za potrebe sudjelovanja Vijeća u organizaciji manifestacije Dani Dubrave 2020.</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Vivatip d.o.o., 10360 Sesvete, Ninska 24, sukladno ponudi broj 947 od 19. lipnja 2020. godine.</w:t>
      </w:r>
    </w:p>
    <w:p w:rsidR="00AB677E" w:rsidRPr="00AB677E" w:rsidRDefault="00AB677E" w:rsidP="00AB677E">
      <w:pPr>
        <w:numPr>
          <w:ilvl w:val="0"/>
          <w:numId w:val="10"/>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12 - Prijedlog zaključka o odobrenju korištenja sredstava s pozicije „ostali nespomenuti rashodi poslovanja“ za potrebe sudjelovanja Vijeća u organizaciji manifestacije Dani Dubrave 2020. (ponuda Dika Štik d.o.o.)</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Predsjednik</w:t>
      </w:r>
      <w:r w:rsidRPr="00AB677E">
        <w:rPr>
          <w:rFonts w:ascii="Times New Roman" w:eastAsia="Times New Roman" w:hAnsi="Times New Roman" w:cs="Times New Roman"/>
          <w:szCs w:val="24"/>
          <w:lang w:eastAsia="hr-HR"/>
        </w:rPr>
        <w:t xml:space="preserve"> otvara raspravu. Bez rasprave, 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11"/>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 xml:space="preserve">Vijeće odobrava isplatu sredstava iz razdjela 0502 Proračuna Grada Zagreba za 2020. godinu, na teret Pozicije 187-3299 „OSTALI NESPOMENUTI RASHODI POSLOVANJA“ Vijeća Gradske četvrti Donja Dubrava u iznosu od 4.875,00 kn za </w:t>
      </w:r>
      <w:r w:rsidRPr="00AB677E">
        <w:rPr>
          <w:rFonts w:ascii="Times New Roman" w:eastAsia="Times New Roman" w:hAnsi="Times New Roman" w:cs="Times New Roman"/>
          <w:i/>
          <w:szCs w:val="24"/>
          <w:lang w:eastAsia="hr-HR"/>
        </w:rPr>
        <w:lastRenderedPageBreak/>
        <w:t>nabavu reflektirajućih prsluka sa logotipom za potrebe sudjelovanja Vijeća u organizaciji manifestacije Dani Dubrave 2020.</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Dika Štik d.o.o., 40315 Mursko Središće, Vratišinec, Brodec 6, sukladno ponudi broj 2000180 od 16. lipnja 2020. godine.</w:t>
      </w:r>
    </w:p>
    <w:p w:rsidR="00AB677E" w:rsidRPr="00AB677E" w:rsidRDefault="00AB677E" w:rsidP="00AB677E">
      <w:pPr>
        <w:numPr>
          <w:ilvl w:val="0"/>
          <w:numId w:val="11"/>
        </w:numPr>
        <w:contextualSpacing/>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ind w:left="720"/>
        <w:contextualSpacing/>
        <w:jc w:val="both"/>
        <w:rPr>
          <w:rFonts w:ascii="Times New Roman" w:eastAsia="Times New Roman" w:hAnsi="Times New Roman" w:cs="Times New Roman"/>
          <w:i/>
          <w:szCs w:val="24"/>
          <w:lang w:eastAsia="hr-HR"/>
        </w:rPr>
      </w:pPr>
    </w:p>
    <w:p w:rsidR="00AB677E" w:rsidRPr="00AB677E" w:rsidRDefault="00AB677E" w:rsidP="00AB677E">
      <w:pPr>
        <w:ind w:left="720"/>
        <w:contextualSpacing/>
        <w:jc w:val="both"/>
        <w:rPr>
          <w:rFonts w:ascii="Times New Roman" w:eastAsia="Times New Roman" w:hAnsi="Times New Roman" w:cs="Times New Roman"/>
          <w:i/>
          <w:szCs w:val="24"/>
          <w:lang w:eastAsia="hr-HR"/>
        </w:rPr>
      </w:pPr>
    </w:p>
    <w:p w:rsidR="00AB677E" w:rsidRPr="00AB677E" w:rsidRDefault="00AB677E" w:rsidP="00AB677E">
      <w:pPr>
        <w:ind w:left="720"/>
        <w:contextualSpacing/>
        <w:jc w:val="both"/>
        <w:rPr>
          <w:rFonts w:ascii="Times New Roman" w:eastAsia="Times New Roman" w:hAnsi="Times New Roman" w:cs="Times New Roman"/>
          <w:b/>
          <w:i/>
          <w:szCs w:val="24"/>
          <w:u w:val="single"/>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13 - Prijedlozi zaključaka o korištenju sredstava – za potrebe održavanja Futsal turnira „Sv. Mihael“ – Dubrava:</w:t>
      </w:r>
    </w:p>
    <w:p w:rsidR="00AB677E" w:rsidRPr="00AB677E" w:rsidRDefault="00AB677E" w:rsidP="00AB677E">
      <w:pPr>
        <w:numPr>
          <w:ilvl w:val="0"/>
          <w:numId w:val="12"/>
        </w:num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nabava sportskih trofeja i medalja (Trofeji j.d.o.o.)</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N. Horvatić</w:t>
      </w:r>
      <w:r w:rsidRPr="00AB677E">
        <w:rPr>
          <w:rFonts w:ascii="Times New Roman" w:eastAsia="Times New Roman" w:hAnsi="Times New Roman" w:cs="Times New Roman"/>
          <w:szCs w:val="24"/>
          <w:lang w:eastAsia="hr-HR"/>
        </w:rPr>
        <w:t xml:space="preserve"> smatra da je neprikladno tražiti financiranje ako organizator ne osigura bar polovicu sredstava. Nije vidljivo koliki je udio organizatora. </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13"/>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1.553,71 kn za nabavu sportskih trofeja i medalja za potrebe sudjelovanja Vijeća u organizaciji 1. Futsal turnira „Sv. Mihael“ – Dubrava.</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Trofeji j.d.o.o., Osijek, Savska ulica 20, sukladno ponudi broj 38 od 17. lipnja 2020. godine.</w:t>
      </w:r>
    </w:p>
    <w:p w:rsidR="00AB677E" w:rsidRPr="00AB677E" w:rsidRDefault="00AB677E" w:rsidP="00AB677E">
      <w:pPr>
        <w:numPr>
          <w:ilvl w:val="0"/>
          <w:numId w:val="13"/>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spacing w:after="200" w:line="276" w:lineRule="auto"/>
        <w:contextualSpacing/>
        <w:jc w:val="both"/>
        <w:rPr>
          <w:rFonts w:ascii="Times New Roman" w:eastAsia="Times New Roman" w:hAnsi="Times New Roman" w:cs="Times New Roman"/>
          <w:b/>
          <w:szCs w:val="24"/>
          <w:lang w:eastAsia="hr-HR"/>
        </w:rPr>
      </w:pPr>
    </w:p>
    <w:p w:rsidR="00AB677E" w:rsidRPr="00AB677E" w:rsidRDefault="00AB677E" w:rsidP="00AB677E">
      <w:pPr>
        <w:numPr>
          <w:ilvl w:val="0"/>
          <w:numId w:val="12"/>
        </w:num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nabava semafora Pointer (LVM group d.o.o.)</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 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14"/>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199,00 kn za nabavu semafora Pointer za potrebe sudjelovanja Vijeća u organizaciji 1. Futsal turnira „Sv. Mihael“ – Dubrava.</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LVM GROUP d.o.o., Zagreb-Hrašće Turopoljsko, Antuna Arbanasa 40, sukladno ponudi broj 230 od 17. lipnja 2020. godine.</w:t>
      </w:r>
    </w:p>
    <w:p w:rsidR="00AB677E" w:rsidRPr="00AB677E" w:rsidRDefault="00AB677E" w:rsidP="00AB677E">
      <w:pPr>
        <w:numPr>
          <w:ilvl w:val="0"/>
          <w:numId w:val="14"/>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p>
    <w:p w:rsidR="00AB677E" w:rsidRPr="00AB677E" w:rsidRDefault="00AB677E" w:rsidP="00AB677E">
      <w:pPr>
        <w:numPr>
          <w:ilvl w:val="0"/>
          <w:numId w:val="12"/>
        </w:num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nabava futsal lopti (Sign in d.o.o.)</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 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15"/>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 xml:space="preserve">Vijeće odobrava isplatu sredstava iz razdjela 0502 Proračuna Grada Zagreba za 2020. godinu, na teret Pozicije 187-3299 „OSTALI NESPOMENUTI RASHODI POSLOVANJA“ Vijeća Gradske četvrti Donja Dubrava u iznosu od 1.186,00 kn za </w:t>
      </w:r>
      <w:r w:rsidRPr="00AB677E">
        <w:rPr>
          <w:rFonts w:ascii="Times New Roman" w:eastAsia="Times New Roman" w:hAnsi="Times New Roman" w:cs="Times New Roman"/>
          <w:i/>
          <w:szCs w:val="24"/>
          <w:lang w:eastAsia="hr-HR"/>
        </w:rPr>
        <w:lastRenderedPageBreak/>
        <w:t>nabavu futsal lopti za potrebe sudjelovanja Vijeća u organizaciji 1. Futsal turnira „Sv. Mihael“ – Dubrava.</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Sign in d.o.o., Osijek, Ulica javora 13, sukladno ponudi broj P14-02-1 od 17. lipnja 2020. godine.</w:t>
      </w:r>
    </w:p>
    <w:p w:rsidR="00AB677E" w:rsidRPr="00AB677E" w:rsidRDefault="00AB677E" w:rsidP="00AB677E">
      <w:pPr>
        <w:numPr>
          <w:ilvl w:val="0"/>
          <w:numId w:val="15"/>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jc w:val="both"/>
        <w:rPr>
          <w:rFonts w:ascii="Times New Roman" w:eastAsia="Times New Roman" w:hAnsi="Times New Roman" w:cs="Times New Roman"/>
          <w:i/>
          <w:szCs w:val="24"/>
          <w:lang w:eastAsia="hr-HR"/>
        </w:rPr>
      </w:pPr>
    </w:p>
    <w:p w:rsidR="00AB677E" w:rsidRPr="00AB677E" w:rsidRDefault="00AB677E" w:rsidP="00AB677E">
      <w:pPr>
        <w:jc w:val="both"/>
        <w:rPr>
          <w:rFonts w:ascii="Times New Roman" w:eastAsia="Times New Roman" w:hAnsi="Times New Roman" w:cs="Times New Roman"/>
          <w:i/>
          <w:szCs w:val="24"/>
          <w:lang w:eastAsia="hr-HR"/>
        </w:rPr>
      </w:pPr>
    </w:p>
    <w:p w:rsidR="00AB677E" w:rsidRPr="00AB677E" w:rsidRDefault="00AB677E" w:rsidP="00AB677E">
      <w:pPr>
        <w:numPr>
          <w:ilvl w:val="0"/>
          <w:numId w:val="12"/>
        </w:num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nabava majica i hlačica (Aguila d.o.o.)</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 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i/>
          <w:szCs w:val="24"/>
          <w:lang w:eastAsia="hr-HR"/>
        </w:rPr>
      </w:pPr>
    </w:p>
    <w:p w:rsidR="00AB677E" w:rsidRPr="00AB677E" w:rsidRDefault="00AB677E" w:rsidP="00AB677E">
      <w:pPr>
        <w:numPr>
          <w:ilvl w:val="0"/>
          <w:numId w:val="16"/>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3.000,00 kn za nabavu majica i hlačica  za potrebe sudjelovanja Vijeća u organizaciji 1. Futsal turnira „Sv. Mihael“ – Dubrava.</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Aguila d.o.o., Sesvete, P. Lončara 26, sukladno ponudi broj 206/2020 od 16. lipnja 2020. godine.</w:t>
      </w:r>
    </w:p>
    <w:p w:rsidR="00AB677E" w:rsidRPr="00AB677E" w:rsidRDefault="00AB677E" w:rsidP="00AB677E">
      <w:pPr>
        <w:numPr>
          <w:ilvl w:val="0"/>
          <w:numId w:val="16"/>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spacing w:after="200" w:line="276" w:lineRule="auto"/>
        <w:jc w:val="both"/>
        <w:rPr>
          <w:rFonts w:ascii="Times New Roman" w:eastAsia="Times New Roman" w:hAnsi="Times New Roman" w:cs="Times New Roman"/>
          <w:b/>
          <w:szCs w:val="24"/>
          <w:u w:val="single"/>
          <w:lang w:eastAsia="hr-HR"/>
        </w:rPr>
      </w:pPr>
    </w:p>
    <w:p w:rsidR="00AB677E" w:rsidRPr="00AB677E" w:rsidRDefault="00AB677E" w:rsidP="00AB677E">
      <w:pPr>
        <w:numPr>
          <w:ilvl w:val="0"/>
          <w:numId w:val="12"/>
        </w:num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nabava markera (Sport experto d.o.o.)</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b/>
          <w:szCs w:val="24"/>
          <w:lang w:eastAsia="hr-HR"/>
        </w:rPr>
        <w:t xml:space="preserve">Predsjednik </w:t>
      </w:r>
      <w:r w:rsidRPr="00AB677E">
        <w:rPr>
          <w:rFonts w:ascii="Times New Roman" w:eastAsia="Times New Roman" w:hAnsi="Times New Roman" w:cs="Times New Roman"/>
          <w:szCs w:val="24"/>
          <w:lang w:eastAsia="hr-HR"/>
        </w:rPr>
        <w:t>otvara raspravu. Vijeće većinom glasova uz 13 „za“ i 1 glasom „protiv“ donosi</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Z A K L J U Č A K</w:t>
      </w:r>
    </w:p>
    <w:p w:rsidR="00AB677E" w:rsidRPr="00AB677E" w:rsidRDefault="00AB677E" w:rsidP="00AB677E">
      <w:pPr>
        <w:jc w:val="center"/>
        <w:rPr>
          <w:rFonts w:ascii="Times New Roman" w:eastAsia="Times New Roman" w:hAnsi="Times New Roman" w:cs="Times New Roman"/>
          <w:b/>
          <w:i/>
          <w:szCs w:val="24"/>
          <w:lang w:eastAsia="hr-HR"/>
        </w:rPr>
      </w:pPr>
      <w:r w:rsidRPr="00AB677E">
        <w:rPr>
          <w:rFonts w:ascii="Times New Roman" w:eastAsia="Times New Roman" w:hAnsi="Times New Roman" w:cs="Times New Roman"/>
          <w:b/>
          <w:i/>
          <w:szCs w:val="24"/>
          <w:lang w:eastAsia="hr-HR"/>
        </w:rPr>
        <w:t>o odobrenju korištenja sredstava</w:t>
      </w:r>
    </w:p>
    <w:p w:rsidR="00AB677E" w:rsidRPr="00AB677E" w:rsidRDefault="00AB677E" w:rsidP="00AB677E">
      <w:pPr>
        <w:rPr>
          <w:rFonts w:ascii="Times New Roman" w:eastAsia="Times New Roman" w:hAnsi="Times New Roman" w:cs="Times New Roman"/>
          <w:b/>
          <w:szCs w:val="24"/>
          <w:lang w:eastAsia="hr-HR"/>
        </w:rPr>
      </w:pPr>
    </w:p>
    <w:p w:rsidR="00AB677E" w:rsidRPr="00AB677E" w:rsidRDefault="00AB677E" w:rsidP="00AB677E">
      <w:pPr>
        <w:numPr>
          <w:ilvl w:val="0"/>
          <w:numId w:val="17"/>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240,00 kn za nabavu markera (Zeus Promo)  za potrebe sudjelovanja Vijeća u organizaciji 1. Futsal turnira „Sv. Mihael“ – Dubrava.</w:t>
      </w:r>
    </w:p>
    <w:p w:rsidR="00AB677E" w:rsidRPr="00AB677E" w:rsidRDefault="00AB677E" w:rsidP="00AB677E">
      <w:pPr>
        <w:ind w:left="720"/>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Sredstva će biti uplaćena u korist Sport Experto d.o.o., Zagreb, Ljudevita Gaja 17, sukladno ponudi broj 270 od 16. lipnja 2020. godine.</w:t>
      </w:r>
    </w:p>
    <w:p w:rsidR="00AB677E" w:rsidRPr="00AB677E" w:rsidRDefault="00AB677E" w:rsidP="00AB677E">
      <w:pPr>
        <w:numPr>
          <w:ilvl w:val="0"/>
          <w:numId w:val="17"/>
        </w:numPr>
        <w:jc w:val="both"/>
        <w:rPr>
          <w:rFonts w:ascii="Times New Roman" w:eastAsia="Times New Roman" w:hAnsi="Times New Roman" w:cs="Times New Roman"/>
          <w:i/>
          <w:szCs w:val="24"/>
          <w:lang w:eastAsia="hr-HR"/>
        </w:rPr>
      </w:pPr>
      <w:r w:rsidRPr="00AB677E">
        <w:rPr>
          <w:rFonts w:ascii="Times New Roman" w:eastAsia="Times New Roman" w:hAnsi="Times New Roman" w:cs="Times New Roman"/>
          <w:i/>
          <w:szCs w:val="24"/>
          <w:lang w:eastAsia="hr-HR"/>
        </w:rPr>
        <w:t>Ovaj se Zaključak dostavlja Gradskom uredu za mjesnu samoupravu na postupanje.</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r w:rsidRPr="00AB677E">
        <w:rPr>
          <w:rFonts w:ascii="Times New Roman" w:eastAsia="Times New Roman" w:hAnsi="Times New Roman" w:cs="Times New Roman"/>
          <w:b/>
          <w:szCs w:val="24"/>
          <w:u w:val="single"/>
          <w:lang w:eastAsia="hr-HR"/>
        </w:rPr>
        <w:t>Ad 14 - Prijedlog zaključka o davanju mišljenja o prijedlogu za novom regulacijom prometa na području Mjesnog odbora Novi Retkovec</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Predsjednik otvara raspravu o prijedlogu Vijeća Mjesnog odbora Novi Retkovec. Bez rasprave, Vijeće </w:t>
      </w:r>
      <w:r w:rsidRPr="00AB677E">
        <w:rPr>
          <w:rFonts w:ascii="Times New Roman" w:eastAsia="Times New Roman" w:hAnsi="Times New Roman" w:cs="Times New Roman"/>
          <w:i/>
          <w:szCs w:val="24"/>
          <w:lang w:eastAsia="hr-HR"/>
        </w:rPr>
        <w:t>jednoglasno</w:t>
      </w:r>
      <w:r w:rsidRPr="00AB677E">
        <w:rPr>
          <w:rFonts w:ascii="Times New Roman" w:eastAsia="Times New Roman" w:hAnsi="Times New Roman" w:cs="Times New Roman"/>
          <w:szCs w:val="24"/>
          <w:lang w:eastAsia="hr-HR"/>
        </w:rPr>
        <w:t xml:space="preserve"> donosi</w:t>
      </w:r>
    </w:p>
    <w:p w:rsidR="00AB677E" w:rsidRPr="00AB677E" w:rsidRDefault="00AB677E" w:rsidP="00AB677E">
      <w:pPr>
        <w:overflowPunct w:val="0"/>
        <w:autoSpaceDE w:val="0"/>
        <w:autoSpaceDN w:val="0"/>
        <w:jc w:val="both"/>
        <w:rPr>
          <w:rFonts w:ascii="Times New Roman" w:eastAsiaTheme="minorEastAsia" w:hAnsi="Times New Roman" w:cs="Times New Roman"/>
          <w:i/>
          <w:szCs w:val="24"/>
          <w:lang w:eastAsia="hr-HR"/>
        </w:rPr>
      </w:pPr>
      <w:r w:rsidRPr="00AB677E">
        <w:rPr>
          <w:rFonts w:ascii="Times New Roman" w:eastAsiaTheme="minorEastAsia" w:hAnsi="Times New Roman" w:cs="Times New Roman"/>
          <w:szCs w:val="24"/>
          <w:lang w:eastAsia="hr-HR"/>
        </w:rPr>
        <w:t> </w:t>
      </w:r>
    </w:p>
    <w:p w:rsidR="00AB677E" w:rsidRPr="00AB677E" w:rsidRDefault="00AB677E" w:rsidP="00AB677E">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AB677E">
        <w:rPr>
          <w:rFonts w:ascii="Times New Roman" w:eastAsia="Times New Roman" w:hAnsi="Times New Roman" w:cs="Times New Roman"/>
          <w:b/>
          <w:bCs/>
          <w:i/>
          <w:kern w:val="36"/>
          <w:szCs w:val="24"/>
          <w:lang w:eastAsia="hr-HR"/>
        </w:rPr>
        <w:t>   Z A K L J U Č A K</w:t>
      </w:r>
    </w:p>
    <w:p w:rsidR="00AB677E" w:rsidRPr="00AB677E" w:rsidRDefault="00AB677E" w:rsidP="00AB677E">
      <w:pPr>
        <w:overflowPunct w:val="0"/>
        <w:autoSpaceDE w:val="0"/>
        <w:autoSpaceDN w:val="0"/>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 xml:space="preserve"> o davanju mišljenja o prijedlogu za novom regulacijom </w:t>
      </w:r>
    </w:p>
    <w:p w:rsidR="00AB677E" w:rsidRPr="00AB677E" w:rsidRDefault="00AB677E" w:rsidP="00AB677E">
      <w:pPr>
        <w:overflowPunct w:val="0"/>
        <w:autoSpaceDE w:val="0"/>
        <w:autoSpaceDN w:val="0"/>
        <w:jc w:val="center"/>
        <w:rPr>
          <w:rFonts w:ascii="Times New Roman" w:eastAsiaTheme="minorEastAsia" w:hAnsi="Times New Roman" w:cs="Times New Roman"/>
          <w:b/>
          <w:i/>
          <w:szCs w:val="24"/>
          <w:lang w:eastAsia="hr-HR"/>
        </w:rPr>
      </w:pPr>
      <w:r w:rsidRPr="00AB677E">
        <w:rPr>
          <w:rFonts w:ascii="Times New Roman" w:eastAsiaTheme="minorEastAsia" w:hAnsi="Times New Roman" w:cs="Times New Roman"/>
          <w:b/>
          <w:i/>
          <w:szCs w:val="24"/>
          <w:lang w:eastAsia="hr-HR"/>
        </w:rPr>
        <w:t>prometa na području Mjesnog odbora Novi Retkovec</w:t>
      </w:r>
    </w:p>
    <w:p w:rsidR="00AB677E" w:rsidRPr="00AB677E" w:rsidRDefault="00AB677E" w:rsidP="00AB677E">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AB677E">
        <w:rPr>
          <w:rFonts w:ascii="Times New Roman" w:eastAsia="Times New Roman" w:hAnsi="Times New Roman" w:cs="Times New Roman"/>
          <w:b/>
          <w:bCs/>
          <w:i/>
          <w:kern w:val="36"/>
          <w:szCs w:val="24"/>
          <w:lang w:eastAsia="hr-HR"/>
        </w:rPr>
        <w:t> </w:t>
      </w:r>
    </w:p>
    <w:p w:rsidR="00AB677E" w:rsidRPr="00AB677E" w:rsidRDefault="00AB677E" w:rsidP="00AB677E">
      <w:pPr>
        <w:numPr>
          <w:ilvl w:val="0"/>
          <w:numId w:val="18"/>
        </w:numPr>
        <w:overflowPunct w:val="0"/>
        <w:autoSpaceDE w:val="0"/>
        <w:autoSpaceDN w:val="0"/>
        <w:ind w:right="-168"/>
        <w:contextualSpacing/>
        <w:jc w:val="both"/>
        <w:rPr>
          <w:rFonts w:ascii="Times New Roman" w:eastAsiaTheme="minorEastAsia" w:hAnsi="Times New Roman" w:cs="Times New Roman"/>
          <w:i/>
          <w:szCs w:val="24"/>
          <w:lang w:eastAsia="hr-HR"/>
        </w:rPr>
      </w:pPr>
      <w:r w:rsidRPr="00AB677E">
        <w:rPr>
          <w:rFonts w:ascii="Times New Roman" w:eastAsiaTheme="minorEastAsia" w:hAnsi="Times New Roman" w:cs="Times New Roman"/>
          <w:i/>
          <w:szCs w:val="24"/>
          <w:lang w:eastAsia="hr-HR"/>
        </w:rPr>
        <w:t>Razmotren je Zaključak o prijedlogu za novom regulacijom prometa na području MO Novi Retkovec, donesen na 35. sjednici Vijeća Mjesnog odbora Novi Retkovec, 22. svibnja 2020.</w:t>
      </w:r>
    </w:p>
    <w:p w:rsidR="00AB677E" w:rsidRPr="00AB677E" w:rsidRDefault="00AB677E" w:rsidP="00AB677E">
      <w:pPr>
        <w:numPr>
          <w:ilvl w:val="0"/>
          <w:numId w:val="18"/>
        </w:numPr>
        <w:overflowPunct w:val="0"/>
        <w:autoSpaceDE w:val="0"/>
        <w:autoSpaceDN w:val="0"/>
        <w:ind w:right="-168"/>
        <w:contextualSpacing/>
        <w:jc w:val="both"/>
        <w:rPr>
          <w:rFonts w:ascii="Times New Roman" w:eastAsiaTheme="minorEastAsia" w:hAnsi="Times New Roman" w:cs="Times New Roman"/>
          <w:i/>
          <w:szCs w:val="24"/>
          <w:lang w:eastAsia="hr-HR"/>
        </w:rPr>
      </w:pPr>
      <w:r w:rsidRPr="00AB677E">
        <w:rPr>
          <w:rFonts w:ascii="Times New Roman" w:eastAsiaTheme="minorEastAsia" w:hAnsi="Times New Roman" w:cs="Times New Roman"/>
          <w:i/>
          <w:szCs w:val="24"/>
          <w:lang w:eastAsia="hr-HR"/>
        </w:rPr>
        <w:lastRenderedPageBreak/>
        <w:t>Nova regulacija prometa na području cijelog Mjesnog odbora iziskivala bi značajna financijska sredstva za izradu Prometne studije te se stoga Vijeće Mjesnog odbora upućuje da odredi ulice u kojima je potrebna drukčija regulacija prometa uz prethodno anketiranje svih građana u tim ulicama.</w:t>
      </w:r>
    </w:p>
    <w:p w:rsidR="00AB677E" w:rsidRPr="00AB677E" w:rsidRDefault="00AB677E" w:rsidP="00AB677E">
      <w:pPr>
        <w:autoSpaceDN w:val="0"/>
        <w:ind w:left="900" w:hanging="360"/>
        <w:jc w:val="both"/>
        <w:rPr>
          <w:rFonts w:ascii="Times New Roman" w:eastAsiaTheme="minorEastAsia" w:hAnsi="Times New Roman" w:cs="Times New Roman"/>
          <w:i/>
          <w:szCs w:val="24"/>
          <w:lang w:eastAsia="hr-HR"/>
        </w:rPr>
      </w:pPr>
      <w:r w:rsidRPr="00AB677E">
        <w:rPr>
          <w:rFonts w:ascii="Times New Roman" w:eastAsiaTheme="minorEastAsia" w:hAnsi="Times New Roman" w:cs="Times New Roman"/>
          <w:i/>
          <w:szCs w:val="24"/>
          <w:lang w:eastAsia="hr-HR"/>
        </w:rPr>
        <w:t>3.</w:t>
      </w:r>
      <w:r w:rsidRPr="00AB677E">
        <w:rPr>
          <w:rFonts w:ascii="Times New Roman" w:eastAsiaTheme="minorEastAsia" w:hAnsi="Times New Roman" w:cs="Times New Roman"/>
          <w:i/>
          <w:sz w:val="14"/>
          <w:szCs w:val="14"/>
          <w:lang w:eastAsia="hr-HR"/>
        </w:rPr>
        <w:t>     </w:t>
      </w:r>
      <w:r w:rsidRPr="00AB677E">
        <w:rPr>
          <w:rFonts w:ascii="Times New Roman" w:eastAsiaTheme="minorEastAsia" w:hAnsi="Times New Roman" w:cs="Times New Roman"/>
          <w:i/>
          <w:szCs w:val="24"/>
          <w:lang w:eastAsia="hr-HR"/>
        </w:rPr>
        <w:t>Ovaj Zaključak dostavlja se Vijeću Mjesnog odbora Novi Retkovec na znanje.</w:t>
      </w: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color w:val="000000" w:themeColor="text1"/>
          <w:szCs w:val="24"/>
          <w:u w:val="single"/>
          <w:lang w:eastAsia="hr-HR"/>
        </w:rPr>
      </w:pPr>
      <w:r w:rsidRPr="00AB677E">
        <w:rPr>
          <w:rFonts w:ascii="Times New Roman" w:eastAsia="Times New Roman" w:hAnsi="Times New Roman" w:cs="Times New Roman"/>
          <w:b/>
          <w:color w:val="000000" w:themeColor="text1"/>
          <w:szCs w:val="24"/>
          <w:u w:val="single"/>
          <w:lang w:eastAsia="hr-HR"/>
        </w:rPr>
        <w:t>Ad 15 - Pitanja, prijedlozi i obavijesti</w:t>
      </w:r>
    </w:p>
    <w:p w:rsidR="00AB677E" w:rsidRPr="00AB677E" w:rsidRDefault="00AB677E" w:rsidP="00AB677E">
      <w:pPr>
        <w:spacing w:after="200" w:line="276" w:lineRule="auto"/>
        <w:contextualSpacing/>
        <w:jc w:val="both"/>
        <w:rPr>
          <w:rFonts w:ascii="Times New Roman" w:eastAsia="Times New Roman" w:hAnsi="Times New Roman" w:cs="Times New Roman"/>
          <w:color w:val="000000" w:themeColor="text1"/>
          <w:szCs w:val="24"/>
          <w:lang w:eastAsia="hr-HR"/>
        </w:rPr>
      </w:pPr>
      <w:r w:rsidRPr="00AB677E">
        <w:rPr>
          <w:rFonts w:ascii="Times New Roman" w:eastAsia="Times New Roman" w:hAnsi="Times New Roman" w:cs="Times New Roman"/>
          <w:b/>
          <w:color w:val="000000" w:themeColor="text1"/>
          <w:szCs w:val="24"/>
          <w:lang w:eastAsia="hr-HR"/>
        </w:rPr>
        <w:t xml:space="preserve">Predsjednik </w:t>
      </w:r>
      <w:r w:rsidRPr="00AB677E">
        <w:rPr>
          <w:rFonts w:ascii="Times New Roman" w:eastAsia="Times New Roman" w:hAnsi="Times New Roman" w:cs="Times New Roman"/>
          <w:color w:val="000000" w:themeColor="text1"/>
          <w:szCs w:val="24"/>
          <w:lang w:eastAsia="hr-HR"/>
        </w:rPr>
        <w:t>izvješćuje članove Vijeća da se sljedeći tjedan završavaju radovi na proširenju ulaza u IV. Trnavu, pa je time Trnava gotovo riješena, zatim da je u završnoj fazi gradnja sportskog centra u I. Štefanovečkom zavoju, a projektiranje sportskog centra u Sopničkoj je u tijeku.</w:t>
      </w:r>
    </w:p>
    <w:p w:rsidR="00AB677E" w:rsidRPr="00AB677E" w:rsidRDefault="00AB677E" w:rsidP="00AB677E">
      <w:pPr>
        <w:spacing w:after="200" w:line="276" w:lineRule="auto"/>
        <w:contextualSpacing/>
        <w:jc w:val="both"/>
        <w:rPr>
          <w:rFonts w:ascii="Times New Roman" w:eastAsia="Times New Roman" w:hAnsi="Times New Roman" w:cs="Times New Roman"/>
          <w:color w:val="000000" w:themeColor="text1"/>
          <w:szCs w:val="24"/>
          <w:lang w:eastAsia="hr-HR"/>
        </w:rPr>
      </w:pPr>
      <w:r w:rsidRPr="00AB677E">
        <w:rPr>
          <w:rFonts w:ascii="Times New Roman" w:eastAsia="Times New Roman" w:hAnsi="Times New Roman" w:cs="Times New Roman"/>
          <w:b/>
          <w:color w:val="000000" w:themeColor="text1"/>
          <w:szCs w:val="24"/>
          <w:lang w:eastAsia="hr-HR"/>
        </w:rPr>
        <w:t>H. Hanžek</w:t>
      </w:r>
      <w:r w:rsidRPr="00AB677E">
        <w:rPr>
          <w:rFonts w:ascii="Times New Roman" w:eastAsia="Times New Roman" w:hAnsi="Times New Roman" w:cs="Times New Roman"/>
          <w:color w:val="000000" w:themeColor="text1"/>
          <w:szCs w:val="24"/>
          <w:lang w:eastAsia="hr-HR"/>
        </w:rPr>
        <w:t xml:space="preserve"> pita hoće li dječji vrtići u Kapucinskoj i Berečkoj biti gotovi s obnovom nakon potresa do 1. rujna.</w:t>
      </w:r>
    </w:p>
    <w:p w:rsidR="00AB677E" w:rsidRPr="00AB677E" w:rsidRDefault="00AB677E" w:rsidP="00AB677E">
      <w:pPr>
        <w:spacing w:after="200" w:line="276" w:lineRule="auto"/>
        <w:contextualSpacing/>
        <w:jc w:val="both"/>
        <w:rPr>
          <w:rFonts w:ascii="Times New Roman" w:eastAsia="Times New Roman" w:hAnsi="Times New Roman" w:cs="Times New Roman"/>
          <w:color w:val="000000" w:themeColor="text1"/>
          <w:szCs w:val="24"/>
          <w:lang w:eastAsia="hr-HR"/>
        </w:rPr>
      </w:pPr>
      <w:r w:rsidRPr="00AB677E">
        <w:rPr>
          <w:rFonts w:ascii="Times New Roman" w:eastAsia="Times New Roman" w:hAnsi="Times New Roman" w:cs="Times New Roman"/>
          <w:b/>
          <w:color w:val="000000" w:themeColor="text1"/>
          <w:szCs w:val="24"/>
          <w:lang w:eastAsia="hr-HR"/>
        </w:rPr>
        <w:t>Predsjednik</w:t>
      </w:r>
      <w:r w:rsidRPr="00AB677E">
        <w:rPr>
          <w:rFonts w:ascii="Times New Roman" w:eastAsia="Times New Roman" w:hAnsi="Times New Roman" w:cs="Times New Roman"/>
          <w:color w:val="000000" w:themeColor="text1"/>
          <w:szCs w:val="24"/>
          <w:lang w:eastAsia="hr-HR"/>
        </w:rPr>
        <w:t xml:space="preserve"> odgovara da se još nije krenulo u aktivnosti jer je potrebno osigurati sredstva, a obnova je u nadležnosti Gradskog ureda za obrazovanje.</w:t>
      </w:r>
    </w:p>
    <w:p w:rsidR="00AB677E" w:rsidRPr="00AB677E" w:rsidRDefault="00AB677E" w:rsidP="00AB677E">
      <w:pPr>
        <w:tabs>
          <w:tab w:val="left" w:pos="8280"/>
        </w:tabs>
        <w:jc w:val="both"/>
        <w:rPr>
          <w:rFonts w:ascii="Times New Roman" w:eastAsia="Times New Roman" w:hAnsi="Times New Roman" w:cs="Times New Roman"/>
          <w:szCs w:val="24"/>
          <w:lang w:val="de-DE" w:eastAsia="hr-HR"/>
        </w:rPr>
      </w:pPr>
      <w:r w:rsidRPr="00AB677E">
        <w:rPr>
          <w:rFonts w:ascii="Times New Roman" w:eastAsia="Times New Roman" w:hAnsi="Times New Roman" w:cs="Times New Roman"/>
          <w:szCs w:val="24"/>
          <w:lang w:val="de-DE" w:eastAsia="hr-HR"/>
        </w:rPr>
        <w:t xml:space="preserve">Budući da više nije bilo pitanja i prijedloga, predsjednik zaključuje sjednicu u 17,45 sati. </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KLASA: 026-02/20-001/162</w:t>
      </w:r>
      <w:r w:rsidRPr="00AB677E">
        <w:rPr>
          <w:rFonts w:ascii="Times New Roman" w:eastAsia="Times New Roman" w:hAnsi="Times New Roman" w:cs="Times New Roman"/>
          <w:szCs w:val="24"/>
          <w:lang w:eastAsia="hr-HR"/>
        </w:rPr>
        <w:tab/>
      </w:r>
      <w:r w:rsidRPr="00AB677E">
        <w:rPr>
          <w:rFonts w:ascii="Times New Roman" w:eastAsia="Times New Roman" w:hAnsi="Times New Roman" w:cs="Times New Roman"/>
          <w:szCs w:val="24"/>
          <w:lang w:eastAsia="hr-HR"/>
        </w:rPr>
        <w:tab/>
      </w:r>
      <w:r w:rsidRPr="00AB677E">
        <w:rPr>
          <w:rFonts w:ascii="Times New Roman" w:eastAsia="Times New Roman" w:hAnsi="Times New Roman" w:cs="Times New Roman"/>
          <w:szCs w:val="24"/>
          <w:lang w:eastAsia="hr-HR"/>
        </w:rPr>
        <w:tab/>
      </w:r>
      <w:r w:rsidRPr="00AB677E">
        <w:rPr>
          <w:rFonts w:ascii="Times New Roman" w:eastAsia="Times New Roman" w:hAnsi="Times New Roman" w:cs="Times New Roman"/>
          <w:szCs w:val="24"/>
          <w:lang w:eastAsia="hr-HR"/>
        </w:rPr>
        <w:tab/>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URBROJ: 251-06-11-4-20-2</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Zagreb, 25. lipnja 2020.</w:t>
      </w:r>
    </w:p>
    <w:p w:rsidR="00AB677E" w:rsidRPr="00AB677E" w:rsidRDefault="00AB677E" w:rsidP="00AB677E">
      <w:pPr>
        <w:jc w:val="both"/>
        <w:rPr>
          <w:rFonts w:ascii="Times New Roman" w:eastAsia="Times New Roman" w:hAnsi="Times New Roman" w:cs="Times New Roman"/>
          <w:szCs w:val="24"/>
          <w:lang w:eastAsia="hr-HR"/>
        </w:rPr>
      </w:pP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Zapisnik sastavila:</w:t>
      </w:r>
    </w:p>
    <w:p w:rsidR="00AB677E" w:rsidRPr="00AB677E" w:rsidRDefault="00AB677E" w:rsidP="00AB677E">
      <w:pPr>
        <w:jc w:val="both"/>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Snježana Pehar</w:t>
      </w:r>
    </w:p>
    <w:p w:rsidR="00AB677E" w:rsidRPr="00AB677E" w:rsidRDefault="00AB677E" w:rsidP="00AB677E">
      <w:pPr>
        <w:tabs>
          <w:tab w:val="left" w:pos="900"/>
        </w:tabs>
        <w:ind w:left="4956"/>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Predsjednik</w:t>
      </w:r>
    </w:p>
    <w:p w:rsidR="00AB677E" w:rsidRPr="00AB677E" w:rsidRDefault="00AB677E" w:rsidP="00AB677E">
      <w:pPr>
        <w:ind w:left="4956"/>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Vijeća Gradske četvrti</w:t>
      </w:r>
    </w:p>
    <w:p w:rsidR="00AB677E" w:rsidRPr="00AB677E" w:rsidRDefault="00AB677E" w:rsidP="00AB677E">
      <w:pPr>
        <w:ind w:left="4956"/>
        <w:jc w:val="center"/>
        <w:rPr>
          <w:rFonts w:ascii="Times New Roman" w:eastAsia="Times New Roman" w:hAnsi="Times New Roman" w:cs="Times New Roman"/>
          <w:b/>
          <w:szCs w:val="24"/>
          <w:lang w:eastAsia="hr-HR"/>
        </w:rPr>
      </w:pPr>
      <w:r w:rsidRPr="00AB677E">
        <w:rPr>
          <w:rFonts w:ascii="Times New Roman" w:eastAsia="Times New Roman" w:hAnsi="Times New Roman" w:cs="Times New Roman"/>
          <w:b/>
          <w:szCs w:val="24"/>
          <w:lang w:eastAsia="hr-HR"/>
        </w:rPr>
        <w:t>Donja Dubrava</w:t>
      </w:r>
    </w:p>
    <w:p w:rsidR="00AB677E" w:rsidRPr="00AB677E" w:rsidRDefault="00AB677E" w:rsidP="00AB677E">
      <w:pPr>
        <w:ind w:left="4956"/>
        <w:jc w:val="center"/>
        <w:rPr>
          <w:rFonts w:ascii="Times New Roman" w:eastAsia="Times New Roman" w:hAnsi="Times New Roman" w:cs="Times New Roman"/>
          <w:szCs w:val="24"/>
          <w:lang w:eastAsia="hr-HR"/>
        </w:rPr>
      </w:pPr>
      <w:r w:rsidRPr="00AB677E">
        <w:rPr>
          <w:rFonts w:ascii="Times New Roman" w:eastAsia="Times New Roman" w:hAnsi="Times New Roman" w:cs="Times New Roman"/>
          <w:szCs w:val="24"/>
          <w:lang w:eastAsia="hr-HR"/>
        </w:rPr>
        <w:t xml:space="preserve">   Milan Draženović, dipl. ing.</w:t>
      </w:r>
    </w:p>
    <w:p w:rsidR="00AB677E" w:rsidRPr="00AB677E" w:rsidRDefault="00AB677E" w:rsidP="00AB677E">
      <w:pPr>
        <w:spacing w:after="200" w:line="276" w:lineRule="auto"/>
        <w:contextualSpacing/>
        <w:jc w:val="both"/>
        <w:rPr>
          <w:rFonts w:ascii="Times New Roman" w:eastAsia="Times New Roman" w:hAnsi="Times New Roman" w:cs="Times New Roman"/>
          <w:color w:val="000000" w:themeColor="text1"/>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szCs w:val="24"/>
          <w:lang w:eastAsia="hr-HR"/>
        </w:rPr>
      </w:pPr>
    </w:p>
    <w:p w:rsidR="00AB677E" w:rsidRPr="00AB677E" w:rsidRDefault="00AB677E" w:rsidP="00AB677E">
      <w:pPr>
        <w:spacing w:after="200" w:line="276" w:lineRule="auto"/>
        <w:contextualSpacing/>
        <w:jc w:val="both"/>
        <w:rPr>
          <w:rFonts w:ascii="Times New Roman" w:eastAsia="Times New Roman" w:hAnsi="Times New Roman" w:cs="Times New Roman"/>
          <w:b/>
          <w:szCs w:val="24"/>
          <w:u w:val="single"/>
          <w:lang w:eastAsia="hr-HR"/>
        </w:rPr>
      </w:pPr>
    </w:p>
    <w:p w:rsidR="00AB677E" w:rsidRPr="00AB677E" w:rsidRDefault="00AB677E" w:rsidP="00AB677E">
      <w:pPr>
        <w:contextualSpacing/>
        <w:jc w:val="both"/>
        <w:rPr>
          <w:rFonts w:ascii="Times New Roman" w:eastAsia="Times New Roman" w:hAnsi="Times New Roman" w:cs="Times New Roman"/>
          <w:szCs w:val="24"/>
          <w:lang w:eastAsia="hr-HR"/>
        </w:rPr>
      </w:pPr>
    </w:p>
    <w:p w:rsidR="00E863B6" w:rsidRPr="00AB677E" w:rsidRDefault="00E863B6" w:rsidP="00AB677E">
      <w:bookmarkStart w:id="0" w:name="_GoBack"/>
      <w:bookmarkEnd w:id="0"/>
    </w:p>
    <w:sectPr w:rsidR="00E863B6" w:rsidRPr="00AB677E" w:rsidSect="00A47702">
      <w:headerReference w:type="even" r:id="rId5"/>
      <w:headerReference w:type="default" r:id="rId6"/>
      <w:footerReference w:type="even" r:id="rId7"/>
      <w:footerReference w:type="default" r:id="rId8"/>
      <w:headerReference w:type="first" r:id="rId9"/>
      <w:footerReference w:type="first" r:id="rId10"/>
      <w:pgSz w:w="11906" w:h="16838"/>
      <w:pgMar w:top="1134"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NewRomanPSMT">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B1F" w:rsidRDefault="00AB677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387743"/>
      <w:docPartObj>
        <w:docPartGallery w:val="Page Numbers (Bottom of Page)"/>
        <w:docPartUnique/>
      </w:docPartObj>
    </w:sdtPr>
    <w:sdtEndPr/>
    <w:sdtContent>
      <w:p w:rsidR="00180B1F" w:rsidRDefault="00AB677E">
        <w:pPr>
          <w:pStyle w:val="Podnoje"/>
          <w:jc w:val="center"/>
        </w:pPr>
        <w:r>
          <w:fldChar w:fldCharType="begin"/>
        </w:r>
        <w:r>
          <w:instrText>PAGE   \* MERGEFORMAT</w:instrText>
        </w:r>
        <w:r>
          <w:fldChar w:fldCharType="separate"/>
        </w:r>
        <w:r>
          <w:rPr>
            <w:noProof/>
          </w:rPr>
          <w:t>8</w:t>
        </w:r>
        <w:r>
          <w:fldChar w:fldCharType="end"/>
        </w:r>
      </w:p>
    </w:sdtContent>
  </w:sdt>
  <w:p w:rsidR="00180B1F" w:rsidRDefault="00AB677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B1F" w:rsidRDefault="00AB677E">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B1F" w:rsidRDefault="00AB677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B1F" w:rsidRDefault="00AB677E">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B1F" w:rsidRDefault="00AB677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14F5F"/>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 w15:restartNumberingAfterBreak="0">
    <w:nsid w:val="11C85027"/>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87F7C91"/>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3" w15:restartNumberingAfterBreak="0">
    <w:nsid w:val="219755F8"/>
    <w:multiLevelType w:val="hybridMultilevel"/>
    <w:tmpl w:val="BF48D60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4" w15:restartNumberingAfterBreak="0">
    <w:nsid w:val="2988072C"/>
    <w:multiLevelType w:val="hybridMultilevel"/>
    <w:tmpl w:val="3FBA3390"/>
    <w:lvl w:ilvl="0" w:tplc="B5FC2824">
      <w:start w:val="1"/>
      <w:numFmt w:val="decimal"/>
      <w:lvlText w:val="%1."/>
      <w:lvlJc w:val="left"/>
      <w:pPr>
        <w:ind w:left="644" w:hanging="360"/>
      </w:pPr>
      <w:rPr>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5" w15:restartNumberingAfterBreak="0">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15:restartNumberingAfterBreak="0">
    <w:nsid w:val="3B4D463D"/>
    <w:multiLevelType w:val="hybridMultilevel"/>
    <w:tmpl w:val="F07A13E2"/>
    <w:lvl w:ilvl="0" w:tplc="B83A32B6">
      <w:start w:val="1"/>
      <w:numFmt w:val="decimal"/>
      <w:lvlText w:val="%1."/>
      <w:lvlJc w:val="left"/>
      <w:pPr>
        <w:ind w:left="900" w:hanging="360"/>
      </w:pPr>
      <w:rPr>
        <w:rFonts w:hint="default"/>
      </w:rPr>
    </w:lvl>
    <w:lvl w:ilvl="1" w:tplc="041A0019" w:tentative="1">
      <w:start w:val="1"/>
      <w:numFmt w:val="lowerLetter"/>
      <w:lvlText w:val="%2."/>
      <w:lvlJc w:val="left"/>
      <w:pPr>
        <w:ind w:left="1620" w:hanging="360"/>
      </w:pPr>
    </w:lvl>
    <w:lvl w:ilvl="2" w:tplc="041A001B" w:tentative="1">
      <w:start w:val="1"/>
      <w:numFmt w:val="lowerRoman"/>
      <w:lvlText w:val="%3."/>
      <w:lvlJc w:val="right"/>
      <w:pPr>
        <w:ind w:left="2340" w:hanging="180"/>
      </w:pPr>
    </w:lvl>
    <w:lvl w:ilvl="3" w:tplc="041A000F" w:tentative="1">
      <w:start w:val="1"/>
      <w:numFmt w:val="decimal"/>
      <w:lvlText w:val="%4."/>
      <w:lvlJc w:val="left"/>
      <w:pPr>
        <w:ind w:left="3060" w:hanging="360"/>
      </w:pPr>
    </w:lvl>
    <w:lvl w:ilvl="4" w:tplc="041A0019" w:tentative="1">
      <w:start w:val="1"/>
      <w:numFmt w:val="lowerLetter"/>
      <w:lvlText w:val="%5."/>
      <w:lvlJc w:val="left"/>
      <w:pPr>
        <w:ind w:left="3780" w:hanging="360"/>
      </w:pPr>
    </w:lvl>
    <w:lvl w:ilvl="5" w:tplc="041A001B" w:tentative="1">
      <w:start w:val="1"/>
      <w:numFmt w:val="lowerRoman"/>
      <w:lvlText w:val="%6."/>
      <w:lvlJc w:val="right"/>
      <w:pPr>
        <w:ind w:left="4500" w:hanging="180"/>
      </w:pPr>
    </w:lvl>
    <w:lvl w:ilvl="6" w:tplc="041A000F" w:tentative="1">
      <w:start w:val="1"/>
      <w:numFmt w:val="decimal"/>
      <w:lvlText w:val="%7."/>
      <w:lvlJc w:val="left"/>
      <w:pPr>
        <w:ind w:left="5220" w:hanging="360"/>
      </w:pPr>
    </w:lvl>
    <w:lvl w:ilvl="7" w:tplc="041A0019" w:tentative="1">
      <w:start w:val="1"/>
      <w:numFmt w:val="lowerLetter"/>
      <w:lvlText w:val="%8."/>
      <w:lvlJc w:val="left"/>
      <w:pPr>
        <w:ind w:left="5940" w:hanging="360"/>
      </w:pPr>
    </w:lvl>
    <w:lvl w:ilvl="8" w:tplc="041A001B" w:tentative="1">
      <w:start w:val="1"/>
      <w:numFmt w:val="lowerRoman"/>
      <w:lvlText w:val="%9."/>
      <w:lvlJc w:val="right"/>
      <w:pPr>
        <w:ind w:left="6660" w:hanging="180"/>
      </w:pPr>
    </w:lvl>
  </w:abstractNum>
  <w:abstractNum w:abstractNumId="7" w15:restartNumberingAfterBreak="0">
    <w:nsid w:val="3CCA4047"/>
    <w:multiLevelType w:val="hybridMultilevel"/>
    <w:tmpl w:val="F07A13E2"/>
    <w:lvl w:ilvl="0" w:tplc="B83A32B6">
      <w:start w:val="1"/>
      <w:numFmt w:val="decimal"/>
      <w:lvlText w:val="%1."/>
      <w:lvlJc w:val="left"/>
      <w:pPr>
        <w:ind w:left="900" w:hanging="360"/>
      </w:pPr>
      <w:rPr>
        <w:rFonts w:hint="default"/>
      </w:rPr>
    </w:lvl>
    <w:lvl w:ilvl="1" w:tplc="041A0019" w:tentative="1">
      <w:start w:val="1"/>
      <w:numFmt w:val="lowerLetter"/>
      <w:lvlText w:val="%2."/>
      <w:lvlJc w:val="left"/>
      <w:pPr>
        <w:ind w:left="1620" w:hanging="360"/>
      </w:pPr>
    </w:lvl>
    <w:lvl w:ilvl="2" w:tplc="041A001B" w:tentative="1">
      <w:start w:val="1"/>
      <w:numFmt w:val="lowerRoman"/>
      <w:lvlText w:val="%3."/>
      <w:lvlJc w:val="right"/>
      <w:pPr>
        <w:ind w:left="2340" w:hanging="180"/>
      </w:pPr>
    </w:lvl>
    <w:lvl w:ilvl="3" w:tplc="041A000F" w:tentative="1">
      <w:start w:val="1"/>
      <w:numFmt w:val="decimal"/>
      <w:lvlText w:val="%4."/>
      <w:lvlJc w:val="left"/>
      <w:pPr>
        <w:ind w:left="3060" w:hanging="360"/>
      </w:pPr>
    </w:lvl>
    <w:lvl w:ilvl="4" w:tplc="041A0019" w:tentative="1">
      <w:start w:val="1"/>
      <w:numFmt w:val="lowerLetter"/>
      <w:lvlText w:val="%5."/>
      <w:lvlJc w:val="left"/>
      <w:pPr>
        <w:ind w:left="3780" w:hanging="360"/>
      </w:pPr>
    </w:lvl>
    <w:lvl w:ilvl="5" w:tplc="041A001B" w:tentative="1">
      <w:start w:val="1"/>
      <w:numFmt w:val="lowerRoman"/>
      <w:lvlText w:val="%6."/>
      <w:lvlJc w:val="right"/>
      <w:pPr>
        <w:ind w:left="4500" w:hanging="180"/>
      </w:pPr>
    </w:lvl>
    <w:lvl w:ilvl="6" w:tplc="041A000F" w:tentative="1">
      <w:start w:val="1"/>
      <w:numFmt w:val="decimal"/>
      <w:lvlText w:val="%7."/>
      <w:lvlJc w:val="left"/>
      <w:pPr>
        <w:ind w:left="5220" w:hanging="360"/>
      </w:pPr>
    </w:lvl>
    <w:lvl w:ilvl="7" w:tplc="041A0019" w:tentative="1">
      <w:start w:val="1"/>
      <w:numFmt w:val="lowerLetter"/>
      <w:lvlText w:val="%8."/>
      <w:lvlJc w:val="left"/>
      <w:pPr>
        <w:ind w:left="5940" w:hanging="360"/>
      </w:pPr>
    </w:lvl>
    <w:lvl w:ilvl="8" w:tplc="041A001B" w:tentative="1">
      <w:start w:val="1"/>
      <w:numFmt w:val="lowerRoman"/>
      <w:lvlText w:val="%9."/>
      <w:lvlJc w:val="right"/>
      <w:pPr>
        <w:ind w:left="6660" w:hanging="180"/>
      </w:pPr>
    </w:lvl>
  </w:abstractNum>
  <w:abstractNum w:abstractNumId="8" w15:restartNumberingAfterBreak="0">
    <w:nsid w:val="43CF0E05"/>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43315D9"/>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0" w15:restartNumberingAfterBreak="0">
    <w:nsid w:val="44DE4E24"/>
    <w:multiLevelType w:val="hybridMultilevel"/>
    <w:tmpl w:val="2836F072"/>
    <w:lvl w:ilvl="0" w:tplc="31E0B250">
      <w:start w:val="11"/>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513D5ED1"/>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2" w15:restartNumberingAfterBreak="0">
    <w:nsid w:val="53797D10"/>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3" w15:restartNumberingAfterBreak="0">
    <w:nsid w:val="5AD6172A"/>
    <w:multiLevelType w:val="hybridMultilevel"/>
    <w:tmpl w:val="7AA4746E"/>
    <w:lvl w:ilvl="0" w:tplc="7A0EF422">
      <w:start w:val="1"/>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4" w15:restartNumberingAfterBreak="0">
    <w:nsid w:val="5B812C6C"/>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5" w15:restartNumberingAfterBreak="0">
    <w:nsid w:val="5D403CAB"/>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6" w15:restartNumberingAfterBreak="0">
    <w:nsid w:val="7DA273DC"/>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17" w15:restartNumberingAfterBreak="0">
    <w:nsid w:val="7F6B072B"/>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17"/>
  </w:num>
  <w:num w:numId="3">
    <w:abstractNumId w:val="10"/>
  </w:num>
  <w:num w:numId="4">
    <w:abstractNumId w:va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3"/>
  </w:num>
  <w:num w:numId="12">
    <w:abstractNumId w:val="13"/>
  </w:num>
  <w:num w:numId="13">
    <w:abstractNumId w:val="9"/>
  </w:num>
  <w:num w:numId="14">
    <w:abstractNumId w:val="12"/>
  </w:num>
  <w:num w:numId="15">
    <w:abstractNumId w:val="2"/>
  </w:num>
  <w:num w:numId="16">
    <w:abstractNumId w:val="0"/>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3B6"/>
    <w:rsid w:val="00AB677E"/>
    <w:rsid w:val="00AC03AE"/>
    <w:rsid w:val="00E863B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0468FA-A664-4629-886D-2F4A1C83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E86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AB677E"/>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AB677E"/>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AB677E"/>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AB677E"/>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3857</Words>
  <Characters>21988</Characters>
  <Application>Microsoft Office Word</Application>
  <DocSecurity>0</DocSecurity>
  <Lines>183</Lines>
  <Paragraphs>51</Paragraphs>
  <ScaleCrop>false</ScaleCrop>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2021-01-05T10:49:00Z</dcterms:created>
  <dcterms:modified xsi:type="dcterms:W3CDTF">2021-01-05T10:50:00Z</dcterms:modified>
</cp:coreProperties>
</file>